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7EE" w:rsidRDefault="00567F16" w:rsidP="00100EC5">
      <w:pPr>
        <w:spacing w:after="0"/>
        <w:jc w:val="center"/>
        <w:rPr>
          <w:b/>
          <w:sz w:val="28"/>
        </w:rPr>
      </w:pPr>
      <w:r w:rsidRPr="00714BB5">
        <w:rPr>
          <w:b/>
          <w:sz w:val="28"/>
        </w:rPr>
        <w:t xml:space="preserve">Аннотация к </w:t>
      </w:r>
      <w:r w:rsidR="00AB5633" w:rsidRPr="00714BB5">
        <w:rPr>
          <w:b/>
          <w:sz w:val="28"/>
        </w:rPr>
        <w:t xml:space="preserve">дополнительной общеобразовательной общеразвивающей </w:t>
      </w:r>
      <w:proofErr w:type="spellStart"/>
      <w:r w:rsidR="007A57EE">
        <w:rPr>
          <w:b/>
          <w:sz w:val="28"/>
        </w:rPr>
        <w:t>разноуровневой</w:t>
      </w:r>
      <w:proofErr w:type="spellEnd"/>
      <w:r w:rsidR="007A57EE">
        <w:rPr>
          <w:b/>
          <w:sz w:val="28"/>
        </w:rPr>
        <w:t xml:space="preserve"> </w:t>
      </w:r>
      <w:r w:rsidR="00AB5633" w:rsidRPr="00714BB5">
        <w:rPr>
          <w:b/>
          <w:sz w:val="28"/>
        </w:rPr>
        <w:t>программе технической направленности</w:t>
      </w:r>
    </w:p>
    <w:p w:rsidR="00567F16" w:rsidRDefault="00AB5633" w:rsidP="00100EC5">
      <w:pPr>
        <w:spacing w:after="0"/>
        <w:jc w:val="center"/>
        <w:rPr>
          <w:b/>
          <w:sz w:val="28"/>
        </w:rPr>
      </w:pPr>
      <w:r w:rsidRPr="00714BB5">
        <w:rPr>
          <w:b/>
          <w:sz w:val="28"/>
        </w:rPr>
        <w:t xml:space="preserve"> «</w:t>
      </w:r>
      <w:r w:rsidR="007E2B84">
        <w:rPr>
          <w:b/>
          <w:sz w:val="28"/>
        </w:rPr>
        <w:t>Техническое моделирование</w:t>
      </w:r>
      <w:r w:rsidRPr="00714BB5">
        <w:rPr>
          <w:b/>
          <w:sz w:val="28"/>
        </w:rPr>
        <w:t>»</w:t>
      </w:r>
    </w:p>
    <w:p w:rsidR="007A57EE" w:rsidRPr="00714BB5" w:rsidRDefault="007A57EE" w:rsidP="00100EC5">
      <w:pPr>
        <w:spacing w:after="0"/>
        <w:jc w:val="center"/>
        <w:rPr>
          <w:b/>
          <w:sz w:val="28"/>
        </w:rPr>
      </w:pPr>
    </w:p>
    <w:p w:rsidR="00ED3271" w:rsidRDefault="00567F16" w:rsidP="00100EC5">
      <w:pPr>
        <w:ind w:firstLine="708"/>
        <w:jc w:val="both"/>
        <w:rPr>
          <w:sz w:val="28"/>
        </w:rPr>
      </w:pPr>
      <w:r w:rsidRPr="00714BB5">
        <w:rPr>
          <w:b/>
          <w:sz w:val="28"/>
        </w:rPr>
        <w:t>Составитель:</w:t>
      </w:r>
      <w:r w:rsidRPr="00567F16">
        <w:rPr>
          <w:sz w:val="28"/>
        </w:rPr>
        <w:t xml:space="preserve"> </w:t>
      </w:r>
      <w:r w:rsidR="00ED3271">
        <w:rPr>
          <w:sz w:val="28"/>
        </w:rPr>
        <w:t>педагог дополнительного образования Белкин Д.В.</w:t>
      </w:r>
    </w:p>
    <w:p w:rsidR="00D74B17" w:rsidRDefault="00567F16" w:rsidP="00100EC5">
      <w:pPr>
        <w:ind w:firstLine="708"/>
        <w:jc w:val="both"/>
        <w:rPr>
          <w:sz w:val="28"/>
        </w:rPr>
      </w:pPr>
      <w:r w:rsidRPr="00567F16">
        <w:rPr>
          <w:sz w:val="28"/>
        </w:rPr>
        <w:t xml:space="preserve">Дополнительная программа составлена в соответствии </w:t>
      </w:r>
      <w:r w:rsidR="00D74B17">
        <w:rPr>
          <w:sz w:val="28"/>
        </w:rPr>
        <w:t>нормативно правовыми документами и методическими рекомендациями в сфере дополнительного образования детей</w:t>
      </w:r>
      <w:r w:rsidRPr="00567F16">
        <w:rPr>
          <w:sz w:val="28"/>
        </w:rPr>
        <w:t>.</w:t>
      </w:r>
    </w:p>
    <w:p w:rsidR="007E2B84" w:rsidRDefault="007E2B84" w:rsidP="00100EC5">
      <w:pPr>
        <w:spacing w:before="240" w:after="0"/>
        <w:ind w:firstLine="708"/>
        <w:jc w:val="both"/>
        <w:rPr>
          <w:sz w:val="28"/>
          <w:szCs w:val="28"/>
        </w:rPr>
      </w:pPr>
      <w:r w:rsidRPr="00E06AD7">
        <w:rPr>
          <w:b/>
          <w:sz w:val="28"/>
          <w:szCs w:val="28"/>
        </w:rPr>
        <w:t>Актуальность</w:t>
      </w:r>
      <w:r w:rsidRPr="00E06AD7">
        <w:rPr>
          <w:sz w:val="28"/>
          <w:szCs w:val="28"/>
        </w:rPr>
        <w:t xml:space="preserve"> данной программы обусловлена современными тенденциями, где ведущее место занимает человек, способный к </w:t>
      </w:r>
      <w:proofErr w:type="spellStart"/>
      <w:r w:rsidRPr="00E06AD7">
        <w:rPr>
          <w:sz w:val="28"/>
          <w:szCs w:val="28"/>
        </w:rPr>
        <w:t>самоактуализации</w:t>
      </w:r>
      <w:proofErr w:type="spellEnd"/>
      <w:r w:rsidRPr="00E06AD7">
        <w:rPr>
          <w:sz w:val="28"/>
          <w:szCs w:val="28"/>
        </w:rPr>
        <w:t xml:space="preserve"> в современных социально-экономических условиях. В кружке технического моделирования занимаются с воспитанниками переменного состава, разных способностей, из семей различного социального положения. Зачастую воспитанники попросту незнакомы с приемами работы с бумагой, картоном, простейшими инструментами. Не имеют навыков работы с режущим инструментом, плохо развита мелкая моторика рук. Именно на кружке технического моделирования воспитанники получают в полном объеме знания работы с чертежным и разметочным инструментом, азы творчества, развивают свою индивидуальность и самостоятельность. Воспитанники приобретают навыки общения, так как работа в группе направлена на создание коллектива, где каждый воспитанник имеет равные права на признание своей личности и самоутверждение. </w:t>
      </w:r>
    </w:p>
    <w:p w:rsidR="00B4317F" w:rsidRDefault="00B4317F" w:rsidP="00100EC5">
      <w:pPr>
        <w:spacing w:before="240"/>
        <w:ind w:firstLine="708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Педагогическая целесообразность.</w:t>
      </w:r>
    </w:p>
    <w:p w:rsidR="00B4317F" w:rsidRPr="00C226A0" w:rsidRDefault="00B4317F" w:rsidP="00100EC5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Дополнительная общеобразовательная общеразвивающая программа</w:t>
      </w:r>
      <w:r w:rsidRPr="00C226A0">
        <w:rPr>
          <w:sz w:val="28"/>
          <w:szCs w:val="28"/>
        </w:rPr>
        <w:t xml:space="preserve"> технической направленности «Техническое моделирование» предназначена для школьников начальных классов и ориентирована на создание комфортных условий для развития интереса детей к миру техники, знакомству с основными принципами устройства машин и механизмов, формированием элементарных конструкторских навыков.</w:t>
      </w:r>
    </w:p>
    <w:p w:rsidR="00B4317F" w:rsidRPr="00C226A0" w:rsidRDefault="00B4317F" w:rsidP="00100EC5">
      <w:pPr>
        <w:spacing w:after="0"/>
        <w:ind w:firstLine="708"/>
        <w:jc w:val="both"/>
        <w:rPr>
          <w:sz w:val="28"/>
          <w:szCs w:val="28"/>
        </w:rPr>
      </w:pPr>
      <w:r w:rsidRPr="00C226A0">
        <w:rPr>
          <w:sz w:val="28"/>
          <w:szCs w:val="28"/>
        </w:rPr>
        <w:t>Занятия направлены на повышение познавательного интереса детей, расширение кругозора, развитие фантазии и воображения, совершенствование мелкой моторики и пространственного мышления. Дети приобретают начальные представления о различных материалах, инструментах и способах их обработки, учатся планировать свою работу, экспериментировать и доводить замысел до результата.</w:t>
      </w:r>
    </w:p>
    <w:p w:rsidR="00B4317F" w:rsidRPr="00C226A0" w:rsidRDefault="00B4317F" w:rsidP="00100EC5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C226A0">
        <w:rPr>
          <w:sz w:val="28"/>
          <w:szCs w:val="28"/>
        </w:rPr>
        <w:t>гровая форма подачи материала, позволя</w:t>
      </w:r>
      <w:r>
        <w:rPr>
          <w:sz w:val="28"/>
          <w:szCs w:val="28"/>
        </w:rPr>
        <w:t>ет</w:t>
      </w:r>
      <w:r w:rsidRPr="00C226A0">
        <w:rPr>
          <w:sz w:val="28"/>
          <w:szCs w:val="28"/>
        </w:rPr>
        <w:t xml:space="preserve"> ученикам активно включаться в творческий процесс, чувствовать себя успешными и уверенными в своих силах. </w:t>
      </w:r>
      <w:r>
        <w:rPr>
          <w:sz w:val="28"/>
          <w:szCs w:val="28"/>
        </w:rPr>
        <w:t xml:space="preserve">В начале каждого занятия обязательно проводятся пальчиковые разминки и разминки рук. </w:t>
      </w:r>
      <w:r w:rsidRPr="00C226A0">
        <w:rPr>
          <w:sz w:val="28"/>
          <w:szCs w:val="28"/>
        </w:rPr>
        <w:t xml:space="preserve">Программа помогает детям почувствовать радость </w:t>
      </w:r>
      <w:r w:rsidRPr="00C226A0">
        <w:rPr>
          <w:sz w:val="28"/>
          <w:szCs w:val="28"/>
        </w:rPr>
        <w:lastRenderedPageBreak/>
        <w:t>познания нового, развивает навыки общения и сотрудничества в группе сверстников.</w:t>
      </w:r>
    </w:p>
    <w:p w:rsidR="00B4317F" w:rsidRPr="00C226A0" w:rsidRDefault="00B4317F" w:rsidP="00100EC5">
      <w:pPr>
        <w:ind w:firstLine="708"/>
        <w:jc w:val="both"/>
        <w:rPr>
          <w:sz w:val="28"/>
          <w:szCs w:val="28"/>
        </w:rPr>
      </w:pPr>
      <w:r w:rsidRPr="00C226A0">
        <w:rPr>
          <w:sz w:val="28"/>
          <w:szCs w:val="28"/>
        </w:rPr>
        <w:t>Основной целью является пробуждение интереса ребёнка к техническому творчеству, стимуляция положительных эмоций от процесса созидания и формирование первичных представлений о профессиях, связанных с техникой и инженерией.</w:t>
      </w:r>
    </w:p>
    <w:p w:rsidR="007E2B84" w:rsidRPr="00E06AD7" w:rsidRDefault="007E2B84" w:rsidP="00100EC5">
      <w:pPr>
        <w:ind w:firstLine="708"/>
        <w:jc w:val="both"/>
        <w:rPr>
          <w:sz w:val="28"/>
          <w:szCs w:val="28"/>
        </w:rPr>
      </w:pPr>
      <w:bookmarkStart w:id="0" w:name="Планируемые_результаты"/>
      <w:r w:rsidRPr="00E06AD7">
        <w:rPr>
          <w:b/>
          <w:sz w:val="28"/>
          <w:szCs w:val="28"/>
        </w:rPr>
        <w:t xml:space="preserve">Цель программы: </w:t>
      </w:r>
      <w:r w:rsidRPr="0097461F">
        <w:rPr>
          <w:rFonts w:eastAsia="Times New Roman"/>
          <w:color w:val="000000" w:themeColor="text1"/>
          <w:sz w:val="28"/>
          <w:szCs w:val="28"/>
          <w:lang w:eastAsia="ru-RU"/>
        </w:rPr>
        <w:t>формирование у обучающихся устойчивого интереса к науке, технике и технологиям, развитие творческих и проектных навыков, приобретение опыта самостоятельного конструирования и моделирования технических объектов.</w:t>
      </w:r>
    </w:p>
    <w:p w:rsidR="007E2B84" w:rsidRPr="00E06AD7" w:rsidRDefault="007E2B84" w:rsidP="00100EC5">
      <w:pPr>
        <w:ind w:firstLine="708"/>
        <w:jc w:val="both"/>
        <w:rPr>
          <w:b/>
          <w:sz w:val="28"/>
          <w:szCs w:val="28"/>
        </w:rPr>
      </w:pPr>
      <w:r w:rsidRPr="00E06AD7">
        <w:rPr>
          <w:b/>
          <w:sz w:val="28"/>
          <w:szCs w:val="28"/>
        </w:rPr>
        <w:t>Задачи программы:</w:t>
      </w:r>
    </w:p>
    <w:p w:rsidR="007E2B84" w:rsidRPr="0097461F" w:rsidRDefault="007E2B84" w:rsidP="00100EC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/>
        <w:textAlignment w:val="baseline"/>
        <w:rPr>
          <w:b w:val="0"/>
          <w:bCs w:val="0"/>
          <w:i/>
          <w:color w:val="000000" w:themeColor="text1"/>
          <w:sz w:val="28"/>
          <w:szCs w:val="28"/>
          <w:lang w:val="ru-RU" w:eastAsia="ru-RU"/>
        </w:rPr>
      </w:pPr>
      <w:r w:rsidRPr="0097461F">
        <w:rPr>
          <w:b w:val="0"/>
          <w:bCs w:val="0"/>
          <w:i/>
          <w:color w:val="000000" w:themeColor="text1"/>
          <w:sz w:val="28"/>
          <w:szCs w:val="28"/>
          <w:lang w:val="ru-RU" w:eastAsia="ru-RU"/>
        </w:rPr>
        <w:t>Образовательные</w:t>
      </w:r>
    </w:p>
    <w:p w:rsidR="007E2B84" w:rsidRPr="0097461F" w:rsidRDefault="007E2B84" w:rsidP="00100EC5">
      <w:pPr>
        <w:pStyle w:val="HTML"/>
        <w:numPr>
          <w:ilvl w:val="0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46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Формирование основ технического творчества, конструкторских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инженерных компетенций учащихся;</w:t>
      </w:r>
    </w:p>
    <w:p w:rsidR="007E2B84" w:rsidRPr="0097461F" w:rsidRDefault="007E2B84" w:rsidP="00100EC5">
      <w:pPr>
        <w:pStyle w:val="HTML"/>
        <w:numPr>
          <w:ilvl w:val="0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461F">
        <w:rPr>
          <w:rFonts w:ascii="Times New Roman" w:hAnsi="Times New Roman" w:cs="Times New Roman"/>
          <w:color w:val="000000" w:themeColor="text1"/>
          <w:sz w:val="28"/>
          <w:szCs w:val="28"/>
        </w:rPr>
        <w:t>Освоение методов конструирования, проектирования и изготовления моделей тех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нических устройств и механизмов;</w:t>
      </w:r>
    </w:p>
    <w:p w:rsidR="007E2B84" w:rsidRPr="0097461F" w:rsidRDefault="007E2B84" w:rsidP="00100EC5">
      <w:pPr>
        <w:pStyle w:val="HTML"/>
        <w:numPr>
          <w:ilvl w:val="0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461F">
        <w:rPr>
          <w:rFonts w:ascii="Times New Roman" w:hAnsi="Times New Roman" w:cs="Times New Roman"/>
          <w:color w:val="000000" w:themeColor="text1"/>
          <w:sz w:val="28"/>
          <w:szCs w:val="28"/>
        </w:rPr>
        <w:t>Изучение основных принципов механики, физики и математики применит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ельно к техническому творчеству;</w:t>
      </w:r>
    </w:p>
    <w:p w:rsidR="007E2B84" w:rsidRPr="0097461F" w:rsidRDefault="007E2B84" w:rsidP="00100EC5">
      <w:pPr>
        <w:pStyle w:val="HTML"/>
        <w:numPr>
          <w:ilvl w:val="0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461F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пространственного воображения и способности мы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слить конструктивно и креативно;</w:t>
      </w:r>
    </w:p>
    <w:p w:rsidR="007E2B84" w:rsidRPr="0097461F" w:rsidRDefault="007E2B84" w:rsidP="00100EC5">
      <w:pPr>
        <w:pStyle w:val="HTML"/>
        <w:numPr>
          <w:ilvl w:val="0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46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Обучение навыкам работы с инструментами и материалами, используемыми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моделировании;</w:t>
      </w:r>
    </w:p>
    <w:p w:rsidR="007E2B84" w:rsidRPr="0097461F" w:rsidRDefault="007E2B84" w:rsidP="00100EC5">
      <w:pPr>
        <w:pStyle w:val="HTML"/>
        <w:numPr>
          <w:ilvl w:val="0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461F">
        <w:rPr>
          <w:rFonts w:ascii="Times New Roman" w:hAnsi="Times New Roman" w:cs="Times New Roman"/>
          <w:color w:val="000000" w:themeColor="text1"/>
          <w:sz w:val="28"/>
          <w:szCs w:val="28"/>
        </w:rPr>
        <w:t>Ознакомление с современными технологиями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тенденциями развития техники;</w:t>
      </w:r>
    </w:p>
    <w:p w:rsidR="007E2B84" w:rsidRDefault="007E2B84" w:rsidP="00100EC5">
      <w:pPr>
        <w:pStyle w:val="HTML"/>
        <w:numPr>
          <w:ilvl w:val="0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46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Подготовка обучающихся к участию в научно-технических конкурсах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выставках.</w:t>
      </w:r>
    </w:p>
    <w:p w:rsidR="007E2B84" w:rsidRPr="0097461F" w:rsidRDefault="007E2B84" w:rsidP="00100EC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76" w:lineRule="auto"/>
        <w:ind w:left="0"/>
        <w:textAlignment w:val="baseline"/>
        <w:rPr>
          <w:b w:val="0"/>
          <w:bCs w:val="0"/>
          <w:i/>
          <w:color w:val="000000" w:themeColor="text1"/>
          <w:sz w:val="28"/>
          <w:szCs w:val="28"/>
          <w:lang w:val="ru-RU" w:eastAsia="ru-RU"/>
        </w:rPr>
      </w:pPr>
      <w:r w:rsidRPr="0097461F">
        <w:rPr>
          <w:b w:val="0"/>
          <w:bCs w:val="0"/>
          <w:i/>
          <w:color w:val="000000" w:themeColor="text1"/>
          <w:sz w:val="28"/>
          <w:szCs w:val="28"/>
          <w:lang w:val="ru-RU" w:eastAsia="ru-RU"/>
        </w:rPr>
        <w:t>Воспитательные</w:t>
      </w:r>
    </w:p>
    <w:p w:rsidR="007E2B84" w:rsidRPr="0097461F" w:rsidRDefault="007E2B84" w:rsidP="00100EC5">
      <w:pPr>
        <w:pStyle w:val="HTML"/>
        <w:numPr>
          <w:ilvl w:val="0"/>
          <w:numId w:val="4"/>
        </w:numPr>
        <w:spacing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461F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Воспитание интереса и уважения к технич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еским наукам и инженерному делу;</w:t>
      </w:r>
    </w:p>
    <w:p w:rsidR="007E2B84" w:rsidRPr="0097461F" w:rsidRDefault="007E2B84" w:rsidP="00100EC5">
      <w:pPr>
        <w:pStyle w:val="HTML"/>
        <w:numPr>
          <w:ilvl w:val="0"/>
          <w:numId w:val="4"/>
        </w:numPr>
        <w:spacing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461F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ответственности, аккуратности и дисциплинированности в 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боте над техническими проектами;</w:t>
      </w:r>
    </w:p>
    <w:p w:rsidR="007E2B84" w:rsidRPr="0097461F" w:rsidRDefault="007E2B84" w:rsidP="00100EC5">
      <w:pPr>
        <w:pStyle w:val="HTML"/>
        <w:numPr>
          <w:ilvl w:val="0"/>
          <w:numId w:val="4"/>
        </w:numPr>
        <w:spacing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461F">
        <w:rPr>
          <w:rFonts w:ascii="Times New Roman" w:hAnsi="Times New Roman" w:cs="Times New Roman"/>
          <w:color w:val="000000" w:themeColor="text1"/>
          <w:sz w:val="28"/>
          <w:szCs w:val="28"/>
        </w:rPr>
        <w:t>Стимулирование инициативности и самостоятельности детей и подростков в пр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оцессе решения творческих задач;</w:t>
      </w:r>
    </w:p>
    <w:p w:rsidR="007E2B84" w:rsidRDefault="007E2B84" w:rsidP="00100EC5">
      <w:pPr>
        <w:pStyle w:val="HTML"/>
        <w:numPr>
          <w:ilvl w:val="0"/>
          <w:numId w:val="4"/>
        </w:numPr>
        <w:spacing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461F">
        <w:rPr>
          <w:rFonts w:ascii="Times New Roman" w:hAnsi="Times New Roman" w:cs="Times New Roman"/>
          <w:color w:val="000000" w:themeColor="text1"/>
          <w:sz w:val="28"/>
          <w:szCs w:val="28"/>
        </w:rPr>
        <w:t>Поддержка стремления к самосовершенствованию и развитию собственных способностей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технической области;</w:t>
      </w:r>
    </w:p>
    <w:p w:rsidR="007E2B84" w:rsidRPr="0097461F" w:rsidRDefault="007E2B84" w:rsidP="00100EC5">
      <w:pPr>
        <w:pStyle w:val="HTML"/>
        <w:numPr>
          <w:ilvl w:val="0"/>
          <w:numId w:val="4"/>
        </w:numPr>
        <w:spacing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46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Создание условий для раскрытия творческого потенциала каждого учащегося.</w:t>
      </w:r>
    </w:p>
    <w:p w:rsidR="007E2B84" w:rsidRPr="0097461F" w:rsidRDefault="007E2B84" w:rsidP="00100EC5">
      <w:pPr>
        <w:pStyle w:val="HTML"/>
        <w:numPr>
          <w:ilvl w:val="0"/>
          <w:numId w:val="4"/>
        </w:numPr>
        <w:spacing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461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Привитие культуры труда и безопасного обращени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 с инструментами и материалами;</w:t>
      </w:r>
    </w:p>
    <w:p w:rsidR="007E2B84" w:rsidRDefault="007E2B84" w:rsidP="00100EC5">
      <w:pPr>
        <w:pStyle w:val="HTML"/>
        <w:numPr>
          <w:ilvl w:val="0"/>
          <w:numId w:val="4"/>
        </w:numPr>
        <w:spacing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461F">
        <w:rPr>
          <w:rFonts w:ascii="Times New Roman" w:hAnsi="Times New Roman" w:cs="Times New Roman"/>
          <w:color w:val="000000" w:themeColor="text1"/>
          <w:sz w:val="28"/>
          <w:szCs w:val="28"/>
        </w:rPr>
        <w:t>Укрепление командного духа и умения взаимодействовать в коллективе.</w:t>
      </w:r>
    </w:p>
    <w:p w:rsidR="007E2B84" w:rsidRPr="0097461F" w:rsidRDefault="007E2B84" w:rsidP="00100EC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76" w:lineRule="auto"/>
        <w:ind w:left="0"/>
        <w:textAlignment w:val="baseline"/>
        <w:rPr>
          <w:b w:val="0"/>
          <w:bCs w:val="0"/>
          <w:i/>
          <w:color w:val="000000" w:themeColor="text1"/>
          <w:sz w:val="28"/>
          <w:szCs w:val="28"/>
          <w:lang w:val="ru-RU" w:eastAsia="ru-RU"/>
        </w:rPr>
      </w:pPr>
      <w:r w:rsidRPr="0097461F">
        <w:rPr>
          <w:b w:val="0"/>
          <w:bCs w:val="0"/>
          <w:i/>
          <w:color w:val="000000" w:themeColor="text1"/>
          <w:sz w:val="28"/>
          <w:szCs w:val="28"/>
          <w:lang w:val="ru-RU" w:eastAsia="ru-RU"/>
        </w:rPr>
        <w:t>Развивающие</w:t>
      </w:r>
    </w:p>
    <w:p w:rsidR="007E2B84" w:rsidRPr="0097461F" w:rsidRDefault="007E2B84" w:rsidP="00100EC5">
      <w:pPr>
        <w:pStyle w:val="HTML"/>
        <w:numPr>
          <w:ilvl w:val="0"/>
          <w:numId w:val="5"/>
        </w:numPr>
        <w:spacing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461F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аналитического и критического мышления путем анализа техн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ических конструкций и процессов;</w:t>
      </w:r>
    </w:p>
    <w:p w:rsidR="007E2B84" w:rsidRPr="0097461F" w:rsidRDefault="007E2B84" w:rsidP="00100EC5">
      <w:pPr>
        <w:pStyle w:val="HTML"/>
        <w:numPr>
          <w:ilvl w:val="0"/>
          <w:numId w:val="5"/>
        </w:numPr>
        <w:spacing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461F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Совершенствование мелкой моторики рук и координации движений при выпо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лнении практических работ;</w:t>
      </w:r>
    </w:p>
    <w:p w:rsidR="007E2B84" w:rsidRPr="0097461F" w:rsidRDefault="007E2B84" w:rsidP="00100EC5">
      <w:pPr>
        <w:pStyle w:val="HTML"/>
        <w:numPr>
          <w:ilvl w:val="0"/>
          <w:numId w:val="5"/>
        </w:numPr>
        <w:spacing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461F">
        <w:rPr>
          <w:rFonts w:ascii="Times New Roman" w:hAnsi="Times New Roman" w:cs="Times New Roman"/>
          <w:color w:val="000000" w:themeColor="text1"/>
          <w:sz w:val="28"/>
          <w:szCs w:val="28"/>
        </w:rPr>
        <w:t>Расширение кругозора и обогащение общего культурного багажа через знакомство с историей техники и до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стижениями российских инженеров;</w:t>
      </w:r>
    </w:p>
    <w:p w:rsidR="007E2B84" w:rsidRPr="0097461F" w:rsidRDefault="007E2B84" w:rsidP="00100EC5">
      <w:pPr>
        <w:pStyle w:val="HTML"/>
        <w:numPr>
          <w:ilvl w:val="0"/>
          <w:numId w:val="5"/>
        </w:numPr>
        <w:spacing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461F">
        <w:rPr>
          <w:rFonts w:ascii="Times New Roman" w:hAnsi="Times New Roman" w:cs="Times New Roman"/>
          <w:color w:val="000000" w:themeColor="text1"/>
          <w:sz w:val="28"/>
          <w:szCs w:val="28"/>
        </w:rPr>
        <w:t>Повышение коммуникативных навыков посредством обсуждения проектов и обмена опытом среди участник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ов группы;</w:t>
      </w:r>
    </w:p>
    <w:p w:rsidR="007E2B84" w:rsidRPr="0097461F" w:rsidRDefault="007E2B84" w:rsidP="00100EC5">
      <w:pPr>
        <w:pStyle w:val="HTML"/>
        <w:numPr>
          <w:ilvl w:val="0"/>
          <w:numId w:val="5"/>
        </w:numPr>
        <w:spacing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461F">
        <w:rPr>
          <w:rFonts w:ascii="Times New Roman" w:hAnsi="Times New Roman" w:cs="Times New Roman"/>
          <w:color w:val="000000" w:themeColor="text1"/>
          <w:sz w:val="28"/>
          <w:szCs w:val="28"/>
        </w:rPr>
        <w:t>Улучшение памяти и внимания благодаря регулярному повторению изученного материа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ла и выполнению сложных заданий;</w:t>
      </w:r>
    </w:p>
    <w:p w:rsidR="007E2B84" w:rsidRPr="0097461F" w:rsidRDefault="007E2B84" w:rsidP="00100EC5">
      <w:pPr>
        <w:pStyle w:val="HTML"/>
        <w:numPr>
          <w:ilvl w:val="0"/>
          <w:numId w:val="5"/>
        </w:numPr>
        <w:spacing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461F">
        <w:rPr>
          <w:rFonts w:ascii="Times New Roman" w:hAnsi="Times New Roman" w:cs="Times New Roman"/>
          <w:color w:val="000000" w:themeColor="text1"/>
          <w:sz w:val="28"/>
          <w:szCs w:val="28"/>
        </w:rPr>
        <w:t>Стимуляция творческой активности и изобретатель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ского подхода к решению проблем;</w:t>
      </w:r>
    </w:p>
    <w:p w:rsidR="007E2B84" w:rsidRPr="0097461F" w:rsidRDefault="007E2B84" w:rsidP="00100EC5">
      <w:pPr>
        <w:pStyle w:val="HTML"/>
        <w:numPr>
          <w:ilvl w:val="0"/>
          <w:numId w:val="5"/>
        </w:numPr>
        <w:spacing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461F">
        <w:rPr>
          <w:rFonts w:ascii="Times New Roman" w:hAnsi="Times New Roman" w:cs="Times New Roman"/>
          <w:color w:val="000000" w:themeColor="text1"/>
          <w:sz w:val="28"/>
          <w:szCs w:val="28"/>
        </w:rPr>
        <w:t>Углубленное развитие познавательной мотивации, желания изучать новые технологии и приобретать знания самостоятельно.</w:t>
      </w:r>
    </w:p>
    <w:bookmarkEnd w:id="0"/>
    <w:p w:rsidR="007E2B84" w:rsidRDefault="007E2B84" w:rsidP="00100EC5">
      <w:pPr>
        <w:spacing w:before="240"/>
        <w:ind w:firstLine="567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Планируемые результаты</w:t>
      </w:r>
    </w:p>
    <w:p w:rsidR="007E2B84" w:rsidRDefault="007E2B84" w:rsidP="00100EC5">
      <w:pPr>
        <w:spacing w:after="0"/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 xml:space="preserve">В процессе занятий по данной программе обучающиеся должны овладеть основными техническими знаниями и умениями, анализировать конструктивные решения по шаблонам и моделям; получать представление о конструкционных материалах (бумага, картон, композиты, пенопласт и т.д.) и их свойствах, общее представление об изделии и детали, основных параметрах качества детали (форма, шероховатость, размеры каждой элементарной поверхности и их расположение). </w:t>
      </w:r>
      <w:proofErr w:type="gramEnd"/>
    </w:p>
    <w:p w:rsidR="007E2B84" w:rsidRDefault="007E2B84" w:rsidP="00100EC5">
      <w:pPr>
        <w:pStyle w:val="a3"/>
        <w:spacing w:after="0"/>
        <w:ind w:left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Предметные</w:t>
      </w:r>
    </w:p>
    <w:p w:rsidR="007E2B84" w:rsidRDefault="007E2B84" w:rsidP="00100EC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научатся различным приемам работы с бумагой, картоном, пенопластом;</w:t>
      </w:r>
    </w:p>
    <w:p w:rsidR="007E2B84" w:rsidRDefault="007E2B84" w:rsidP="00100EC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освоят правила работы с инструментами: ножницы, шило, дырокол,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степлер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и канцелярский нож;</w:t>
      </w:r>
    </w:p>
    <w:p w:rsidR="007E2B84" w:rsidRDefault="007E2B84" w:rsidP="00100EC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научатся использовать различные способы соединения деталей;</w:t>
      </w:r>
    </w:p>
    <w:p w:rsidR="007E2B84" w:rsidRDefault="007E2B84" w:rsidP="00100EC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научатся следовать устным и визуальным инструкциям;</w:t>
      </w:r>
    </w:p>
    <w:p w:rsidR="007E2B84" w:rsidRDefault="007E2B84" w:rsidP="00100EC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овладеют навыками культуры труда;</w:t>
      </w:r>
    </w:p>
    <w:p w:rsidR="007E2B84" w:rsidRDefault="007E2B84" w:rsidP="00100EC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научатся создавать композиции с изделиями.</w:t>
      </w:r>
    </w:p>
    <w:p w:rsidR="007E2B84" w:rsidRDefault="007E2B84" w:rsidP="00100EC5">
      <w:pPr>
        <w:pStyle w:val="a3"/>
        <w:spacing w:after="0"/>
        <w:ind w:left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Метапредметные</w:t>
      </w:r>
      <w:proofErr w:type="spellEnd"/>
    </w:p>
    <w:p w:rsidR="007E2B84" w:rsidRDefault="007E2B84" w:rsidP="00100EC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будут развивать внимание, память, мышление, пространственное воображение, мелкую моторику рук и глазомер, художественный вкус, творческие способности и фантазию;</w:t>
      </w:r>
    </w:p>
    <w:p w:rsidR="007E2B84" w:rsidRDefault="007E2B84" w:rsidP="00100EC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будут развивать мелкую моторики, внимательность, аккуратность и особенность мышления изобретателя.</w:t>
      </w:r>
    </w:p>
    <w:p w:rsidR="007E2B84" w:rsidRDefault="007E2B84" w:rsidP="00100EC5">
      <w:pPr>
        <w:pStyle w:val="a3"/>
        <w:spacing w:before="240" w:after="0"/>
        <w:ind w:left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Личностные</w:t>
      </w:r>
    </w:p>
    <w:p w:rsidR="007E2B84" w:rsidRDefault="007E2B84" w:rsidP="00100EC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улучшат свои коммуникативные способности и приобретут навыки работы в коллективе;</w:t>
      </w:r>
    </w:p>
    <w:p w:rsidR="007E2B84" w:rsidRDefault="007E2B84" w:rsidP="00100EC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стремление к самостоятельной работе, усовершенствованию своих творческих проектов.</w:t>
      </w:r>
    </w:p>
    <w:p w:rsidR="00714BB5" w:rsidRPr="0073415D" w:rsidRDefault="00714BB5" w:rsidP="00100EC5">
      <w:pPr>
        <w:spacing w:before="240"/>
        <w:ind w:firstLine="708"/>
        <w:jc w:val="center"/>
        <w:rPr>
          <w:b/>
          <w:color w:val="000000" w:themeColor="text1"/>
          <w:sz w:val="28"/>
          <w:szCs w:val="28"/>
        </w:rPr>
      </w:pPr>
      <w:r w:rsidRPr="0073415D">
        <w:rPr>
          <w:b/>
          <w:color w:val="000000" w:themeColor="text1"/>
          <w:sz w:val="28"/>
          <w:szCs w:val="28"/>
        </w:rPr>
        <w:t xml:space="preserve">Категория </w:t>
      </w:r>
      <w:proofErr w:type="gramStart"/>
      <w:r w:rsidRPr="0073415D">
        <w:rPr>
          <w:b/>
          <w:color w:val="000000" w:themeColor="text1"/>
          <w:sz w:val="28"/>
          <w:szCs w:val="28"/>
        </w:rPr>
        <w:t>обучающихся</w:t>
      </w:r>
      <w:proofErr w:type="gramEnd"/>
    </w:p>
    <w:p w:rsidR="007A57EE" w:rsidRDefault="007A57EE" w:rsidP="00100EC5">
      <w:pPr>
        <w:spacing w:after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Программа рассчитана на возрастную категорию детей от 7 до 11 лет. Группы </w:t>
      </w:r>
      <w:proofErr w:type="gramStart"/>
      <w:r>
        <w:rPr>
          <w:color w:val="000000" w:themeColor="text1"/>
          <w:sz w:val="28"/>
          <w:szCs w:val="28"/>
        </w:rPr>
        <w:t>обучающихся</w:t>
      </w:r>
      <w:proofErr w:type="gramEnd"/>
      <w:r>
        <w:rPr>
          <w:color w:val="000000" w:themeColor="text1"/>
          <w:sz w:val="28"/>
          <w:szCs w:val="28"/>
        </w:rPr>
        <w:t xml:space="preserve"> формируются на основе свободного набора, постоянного состава. </w:t>
      </w:r>
      <w:proofErr w:type="gramStart"/>
      <w:r>
        <w:rPr>
          <w:color w:val="000000" w:themeColor="text1"/>
          <w:sz w:val="28"/>
          <w:szCs w:val="28"/>
        </w:rPr>
        <w:t xml:space="preserve">Подача заявки на обучение по Программе осуществляется через Навигатор дополнительного образования Тюменской области </w:t>
      </w:r>
      <w:hyperlink r:id="rId6" w:history="1">
        <w:r w:rsidRPr="00C9706A">
          <w:rPr>
            <w:rStyle w:val="a4"/>
            <w:color w:val="0070C0"/>
            <w:sz w:val="28"/>
            <w:szCs w:val="28"/>
          </w:rPr>
          <w:t>https://newedo.72to.ru/</w:t>
        </w:r>
      </w:hyperlink>
      <w:r w:rsidRPr="00C9706A">
        <w:rPr>
          <w:color w:val="0070C0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Медицинская справка о наличии противопоказаний не требуется.</w:t>
      </w:r>
      <w:proofErr w:type="gramEnd"/>
      <w:r>
        <w:rPr>
          <w:color w:val="000000" w:themeColor="text1"/>
          <w:sz w:val="28"/>
          <w:szCs w:val="28"/>
        </w:rPr>
        <w:t xml:space="preserve"> Состав группы от 10 до 30 человек.</w:t>
      </w:r>
    </w:p>
    <w:p w:rsidR="00714BB5" w:rsidRPr="0073415D" w:rsidRDefault="00714BB5" w:rsidP="00100EC5">
      <w:pPr>
        <w:spacing w:after="0"/>
        <w:ind w:firstLine="708"/>
        <w:jc w:val="both"/>
        <w:rPr>
          <w:b/>
          <w:color w:val="000000" w:themeColor="text1"/>
          <w:sz w:val="28"/>
          <w:szCs w:val="28"/>
        </w:rPr>
      </w:pPr>
    </w:p>
    <w:p w:rsidR="00714BB5" w:rsidRPr="0073415D" w:rsidRDefault="00714BB5" w:rsidP="00100EC5">
      <w:pPr>
        <w:ind w:firstLine="708"/>
        <w:jc w:val="both"/>
        <w:rPr>
          <w:b/>
          <w:color w:val="000000" w:themeColor="text1"/>
          <w:sz w:val="28"/>
          <w:szCs w:val="28"/>
        </w:rPr>
      </w:pPr>
      <w:r w:rsidRPr="0073415D">
        <w:rPr>
          <w:b/>
          <w:color w:val="000000" w:themeColor="text1"/>
          <w:sz w:val="28"/>
          <w:szCs w:val="28"/>
        </w:rPr>
        <w:t>Объем программы</w:t>
      </w:r>
      <w:r>
        <w:rPr>
          <w:color w:val="000000" w:themeColor="text1"/>
          <w:sz w:val="28"/>
          <w:szCs w:val="28"/>
        </w:rPr>
        <w:t xml:space="preserve">– </w:t>
      </w:r>
      <w:r w:rsidR="007A57EE">
        <w:rPr>
          <w:color w:val="000000" w:themeColor="text1"/>
          <w:sz w:val="28"/>
          <w:szCs w:val="28"/>
        </w:rPr>
        <w:t>96</w:t>
      </w:r>
      <w:r>
        <w:rPr>
          <w:color w:val="000000" w:themeColor="text1"/>
          <w:sz w:val="28"/>
          <w:szCs w:val="28"/>
        </w:rPr>
        <w:t xml:space="preserve"> академических час</w:t>
      </w:r>
      <w:r w:rsidR="007A57EE">
        <w:rPr>
          <w:color w:val="000000" w:themeColor="text1"/>
          <w:sz w:val="28"/>
          <w:szCs w:val="28"/>
        </w:rPr>
        <w:t>ов</w:t>
      </w:r>
      <w:r w:rsidRPr="00274CCF">
        <w:rPr>
          <w:color w:val="000000" w:themeColor="text1"/>
          <w:sz w:val="28"/>
          <w:szCs w:val="28"/>
        </w:rPr>
        <w:t>.</w:t>
      </w:r>
    </w:p>
    <w:p w:rsidR="00714BB5" w:rsidRDefault="00714BB5" w:rsidP="00100EC5">
      <w:pPr>
        <w:spacing w:after="0"/>
        <w:ind w:firstLine="708"/>
        <w:jc w:val="both"/>
        <w:rPr>
          <w:color w:val="000000" w:themeColor="text1"/>
          <w:sz w:val="28"/>
          <w:szCs w:val="28"/>
        </w:rPr>
      </w:pPr>
      <w:r w:rsidRPr="0073415D">
        <w:rPr>
          <w:b/>
          <w:color w:val="000000" w:themeColor="text1"/>
          <w:sz w:val="28"/>
          <w:szCs w:val="28"/>
        </w:rPr>
        <w:t xml:space="preserve">Форма обучения </w:t>
      </w:r>
      <w:r>
        <w:rPr>
          <w:b/>
          <w:color w:val="000000" w:themeColor="text1"/>
          <w:sz w:val="28"/>
          <w:szCs w:val="28"/>
        </w:rPr>
        <w:t>–</w:t>
      </w:r>
      <w:r>
        <w:rPr>
          <w:color w:val="000000" w:themeColor="text1"/>
          <w:sz w:val="28"/>
          <w:szCs w:val="28"/>
        </w:rPr>
        <w:t xml:space="preserve"> очная, </w:t>
      </w:r>
      <w:r>
        <w:rPr>
          <w:sz w:val="28"/>
          <w:szCs w:val="28"/>
          <w:shd w:val="clear" w:color="auto" w:fill="FFFFFF"/>
        </w:rPr>
        <w:t>очная с применением дистанционных образовательных технологий.</w:t>
      </w:r>
    </w:p>
    <w:p w:rsidR="00714BB5" w:rsidRPr="000553D0" w:rsidRDefault="00714BB5" w:rsidP="00100EC5">
      <w:pPr>
        <w:spacing w:after="0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D67638">
        <w:rPr>
          <w:b/>
          <w:color w:val="000000" w:themeColor="text1"/>
          <w:sz w:val="28"/>
          <w:szCs w:val="28"/>
        </w:rPr>
        <w:t>Форма реализации</w:t>
      </w:r>
      <w:r w:rsidR="00EB566F">
        <w:rPr>
          <w:b/>
          <w:color w:val="000000" w:themeColor="text1"/>
          <w:sz w:val="28"/>
          <w:szCs w:val="28"/>
        </w:rPr>
        <w:t xml:space="preserve">. </w:t>
      </w:r>
      <w:r w:rsidRPr="00F978FB">
        <w:rPr>
          <w:sz w:val="28"/>
          <w:szCs w:val="28"/>
          <w:shd w:val="clear" w:color="auto" w:fill="FFFFFF"/>
        </w:rPr>
        <w:t>Для обеспечения непрерывности реализации Программы применяется электронная форма обучения и дистанцио</w:t>
      </w:r>
      <w:r>
        <w:rPr>
          <w:sz w:val="28"/>
          <w:szCs w:val="28"/>
          <w:shd w:val="clear" w:color="auto" w:fill="FFFFFF"/>
        </w:rPr>
        <w:t>нные образовательные технологии</w:t>
      </w:r>
      <w:r w:rsidRPr="0073415D">
        <w:rPr>
          <w:color w:val="000000" w:themeColor="text1"/>
          <w:sz w:val="28"/>
          <w:szCs w:val="28"/>
        </w:rPr>
        <w:t xml:space="preserve"> (далее по тексту - ДОТ). ДОТ необходимы для обеспечения непрерывности реализации программы в соответствии с учебным планом. Применяются в</w:t>
      </w:r>
      <w:r>
        <w:rPr>
          <w:color w:val="000000" w:themeColor="text1"/>
          <w:sz w:val="28"/>
          <w:szCs w:val="28"/>
        </w:rPr>
        <w:t xml:space="preserve"> </w:t>
      </w:r>
      <w:r w:rsidRPr="0073415D">
        <w:rPr>
          <w:color w:val="000000" w:themeColor="text1"/>
          <w:sz w:val="28"/>
          <w:szCs w:val="28"/>
        </w:rPr>
        <w:t xml:space="preserve">случаях, когда </w:t>
      </w:r>
      <w:proofErr w:type="gramStart"/>
      <w:r w:rsidRPr="0073415D">
        <w:rPr>
          <w:color w:val="000000" w:themeColor="text1"/>
          <w:sz w:val="28"/>
          <w:szCs w:val="28"/>
        </w:rPr>
        <w:t>обучающиеся</w:t>
      </w:r>
      <w:proofErr w:type="gramEnd"/>
      <w:r w:rsidRPr="0073415D">
        <w:rPr>
          <w:color w:val="000000" w:themeColor="text1"/>
          <w:sz w:val="28"/>
          <w:szCs w:val="28"/>
        </w:rPr>
        <w:t xml:space="preserve"> по каким-либо причинам не могут посещать учреждение. </w:t>
      </w:r>
      <w:proofErr w:type="gramStart"/>
      <w:r w:rsidRPr="0073415D">
        <w:rPr>
          <w:color w:val="000000" w:themeColor="text1"/>
          <w:sz w:val="28"/>
          <w:szCs w:val="28"/>
        </w:rPr>
        <w:t xml:space="preserve">Например, при </w:t>
      </w:r>
      <w:r>
        <w:rPr>
          <w:color w:val="000000" w:themeColor="text1"/>
          <w:sz w:val="28"/>
          <w:szCs w:val="28"/>
        </w:rPr>
        <w:t>наличии актированных дней,</w:t>
      </w:r>
      <w:r w:rsidRPr="0073415D">
        <w:rPr>
          <w:color w:val="000000" w:themeColor="text1"/>
          <w:sz w:val="28"/>
          <w:szCs w:val="28"/>
        </w:rPr>
        <w:t xml:space="preserve"> в случае пропуск</w:t>
      </w:r>
      <w:r>
        <w:rPr>
          <w:color w:val="000000" w:themeColor="text1"/>
          <w:sz w:val="28"/>
          <w:szCs w:val="28"/>
        </w:rPr>
        <w:t xml:space="preserve">а занятий по состоянию здоровья, а также </w:t>
      </w:r>
      <w:r w:rsidRPr="0073415D">
        <w:rPr>
          <w:color w:val="000000" w:themeColor="text1"/>
          <w:sz w:val="28"/>
          <w:szCs w:val="28"/>
        </w:rPr>
        <w:t xml:space="preserve"> </w:t>
      </w:r>
      <w:r w:rsidRPr="00F978FB">
        <w:rPr>
          <w:sz w:val="28"/>
          <w:szCs w:val="28"/>
          <w:shd w:val="clear" w:color="auto" w:fill="FFFFFF"/>
        </w:rPr>
        <w:t xml:space="preserve">приостановления учебного процесса в связи с введением карантинных мероприятий чрезвычайных ситуаций и др., </w:t>
      </w:r>
      <w:r w:rsidRPr="0073415D">
        <w:rPr>
          <w:color w:val="000000" w:themeColor="text1"/>
          <w:sz w:val="28"/>
          <w:szCs w:val="28"/>
        </w:rPr>
        <w:t xml:space="preserve">Образовательный процесс организуется в форме </w:t>
      </w:r>
      <w:proofErr w:type="spellStart"/>
      <w:r w:rsidRPr="0073415D">
        <w:rPr>
          <w:color w:val="000000" w:themeColor="text1"/>
          <w:sz w:val="28"/>
          <w:szCs w:val="28"/>
        </w:rPr>
        <w:t>видеоуроков</w:t>
      </w:r>
      <w:proofErr w:type="spellEnd"/>
      <w:r w:rsidRPr="0073415D">
        <w:rPr>
          <w:color w:val="000000" w:themeColor="text1"/>
          <w:sz w:val="28"/>
          <w:szCs w:val="28"/>
        </w:rPr>
        <w:t>, схем, инструкций и заданий для самостоятельной работы, размещенных  на официальной странице МАУ ДО «Центр внешкольной работы» социальной сети «</w:t>
      </w:r>
      <w:proofErr w:type="spellStart"/>
      <w:r w:rsidRPr="0073415D">
        <w:rPr>
          <w:color w:val="000000" w:themeColor="text1"/>
          <w:sz w:val="28"/>
          <w:szCs w:val="28"/>
        </w:rPr>
        <w:t>ВКонтакте</w:t>
      </w:r>
      <w:proofErr w:type="spellEnd"/>
      <w:r w:rsidRPr="0073415D">
        <w:rPr>
          <w:color w:val="000000" w:themeColor="text1"/>
          <w:sz w:val="28"/>
          <w:szCs w:val="28"/>
        </w:rPr>
        <w:t xml:space="preserve">» по адресу: </w:t>
      </w:r>
      <w:hyperlink r:id="rId7" w:history="1">
        <w:r w:rsidRPr="0073415D">
          <w:rPr>
            <w:rStyle w:val="a4"/>
            <w:color w:val="000000" w:themeColor="text1"/>
            <w:sz w:val="28"/>
            <w:szCs w:val="28"/>
          </w:rPr>
          <w:t>https://vk.com/gazetaomut</w:t>
        </w:r>
      </w:hyperlink>
      <w:r w:rsidRPr="0073415D">
        <w:rPr>
          <w:color w:val="000000" w:themeColor="text1"/>
          <w:sz w:val="28"/>
          <w:szCs w:val="28"/>
        </w:rPr>
        <w:t>. Информация также</w:t>
      </w:r>
      <w:proofErr w:type="gramEnd"/>
      <w:r w:rsidRPr="0073415D">
        <w:rPr>
          <w:color w:val="000000" w:themeColor="text1"/>
          <w:sz w:val="28"/>
          <w:szCs w:val="28"/>
        </w:rPr>
        <w:t xml:space="preserve"> дублируется в родительских чатах </w:t>
      </w:r>
      <w:proofErr w:type="spellStart"/>
      <w:r w:rsidRPr="0073415D">
        <w:rPr>
          <w:color w:val="000000" w:themeColor="text1"/>
          <w:sz w:val="28"/>
          <w:szCs w:val="28"/>
        </w:rPr>
        <w:t>мессенджера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Telegram</w:t>
      </w:r>
      <w:r w:rsidRPr="0073415D">
        <w:rPr>
          <w:color w:val="000000" w:themeColor="text1"/>
          <w:sz w:val="28"/>
          <w:szCs w:val="28"/>
        </w:rPr>
        <w:t>. Контроль выполнения заданий по итогам занятия, фиксируется посредством фотоотчетов, отправленных  детьми и (или родителями).</w:t>
      </w:r>
    </w:p>
    <w:p w:rsidR="00714BB5" w:rsidRDefault="00714BB5" w:rsidP="00100EC5">
      <w:pPr>
        <w:spacing w:after="0"/>
        <w:ind w:firstLine="709"/>
        <w:contextualSpacing/>
        <w:jc w:val="both"/>
        <w:rPr>
          <w:bCs/>
          <w:sz w:val="28"/>
          <w:szCs w:val="28"/>
          <w:shd w:val="clear" w:color="auto" w:fill="FFFFFF"/>
        </w:rPr>
      </w:pPr>
      <w:r w:rsidRPr="00BD524B">
        <w:rPr>
          <w:color w:val="000000" w:themeColor="text1"/>
          <w:sz w:val="28"/>
          <w:szCs w:val="28"/>
        </w:rPr>
        <w:t xml:space="preserve">Программа </w:t>
      </w:r>
      <w:r w:rsidR="001F34E7">
        <w:rPr>
          <w:color w:val="000000" w:themeColor="text1"/>
          <w:sz w:val="28"/>
          <w:szCs w:val="28"/>
        </w:rPr>
        <w:t>реализуется</w:t>
      </w:r>
      <w:r w:rsidRPr="00BD524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на базе </w:t>
      </w:r>
      <w:r w:rsidRPr="00E06AD7">
        <w:rPr>
          <w:color w:val="000000" w:themeColor="text1"/>
          <w:sz w:val="28"/>
          <w:szCs w:val="28"/>
        </w:rPr>
        <w:t xml:space="preserve">МАОУ Омутинская СОШ №1, </w:t>
      </w:r>
      <w:r w:rsidRPr="00BD524B">
        <w:rPr>
          <w:color w:val="000000" w:themeColor="text1"/>
          <w:sz w:val="28"/>
          <w:szCs w:val="28"/>
        </w:rPr>
        <w:t>по адресу</w:t>
      </w:r>
      <w:r>
        <w:rPr>
          <w:color w:val="000000" w:themeColor="text1"/>
          <w:sz w:val="28"/>
          <w:szCs w:val="28"/>
        </w:rPr>
        <w:t>:</w:t>
      </w:r>
      <w:r w:rsidRPr="00BD524B">
        <w:rPr>
          <w:color w:val="000000" w:themeColor="text1"/>
          <w:sz w:val="28"/>
          <w:szCs w:val="28"/>
        </w:rPr>
        <w:t xml:space="preserve"> </w:t>
      </w:r>
      <w:r w:rsidRPr="00E06AD7">
        <w:rPr>
          <w:color w:val="000000" w:themeColor="text1"/>
          <w:sz w:val="28"/>
          <w:szCs w:val="28"/>
        </w:rPr>
        <w:t>с. Омутинское ул. Лермонтова 2;</w:t>
      </w:r>
      <w:r w:rsidRPr="00DF02AE">
        <w:rPr>
          <w:bCs/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>(договор о безвозмездном пользовании помещений).</w:t>
      </w:r>
    </w:p>
    <w:p w:rsidR="008214EE" w:rsidRPr="008214EE" w:rsidRDefault="008214EE" w:rsidP="00100EC5">
      <w:pPr>
        <w:spacing w:after="0"/>
        <w:ind w:firstLine="709"/>
        <w:contextualSpacing/>
        <w:jc w:val="both"/>
        <w:rPr>
          <w:bCs/>
          <w:sz w:val="28"/>
          <w:szCs w:val="28"/>
          <w:shd w:val="clear" w:color="auto" w:fill="FFFFFF"/>
        </w:rPr>
      </w:pPr>
    </w:p>
    <w:p w:rsidR="008214EE" w:rsidRPr="008214EE" w:rsidRDefault="008214EE" w:rsidP="00100EC5">
      <w:pPr>
        <w:pStyle w:val="TableParagraph"/>
        <w:tabs>
          <w:tab w:val="left" w:pos="833"/>
        </w:tabs>
        <w:spacing w:before="131" w:line="276" w:lineRule="auto"/>
        <w:ind w:right="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14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Уровень программы – </w:t>
      </w:r>
      <w:proofErr w:type="spellStart"/>
      <w:r w:rsidRPr="008214EE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разноуровневая</w:t>
      </w:r>
      <w:proofErr w:type="spellEnd"/>
      <w:r w:rsidRPr="008214EE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. Предполагает использование </w:t>
      </w:r>
      <w:r w:rsidRPr="008214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реализацию общедоступных и универсальных форм организации материала, </w:t>
      </w:r>
      <w:bookmarkStart w:id="1" w:name="_GoBack"/>
      <w:r w:rsidRPr="008214E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разную сложность материала для </w:t>
      </w:r>
      <w:r w:rsidRPr="008214E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успешного </w:t>
      </w:r>
      <w:r w:rsidRPr="008214EE">
        <w:rPr>
          <w:rFonts w:ascii="Times New Roman" w:hAnsi="Times New Roman" w:cs="Times New Roman"/>
          <w:color w:val="000000" w:themeColor="text1"/>
          <w:sz w:val="28"/>
          <w:szCs w:val="28"/>
        </w:rPr>
        <w:t>освоения содержания программы.</w:t>
      </w:r>
    </w:p>
    <w:p w:rsidR="008214EE" w:rsidRPr="008214EE" w:rsidRDefault="008214EE" w:rsidP="00100EC5">
      <w:pPr>
        <w:spacing w:after="0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8214EE">
        <w:rPr>
          <w:b/>
          <w:color w:val="000000" w:themeColor="text1"/>
          <w:sz w:val="28"/>
          <w:szCs w:val="28"/>
        </w:rPr>
        <w:t xml:space="preserve">Режим занятий - </w:t>
      </w:r>
      <w:r w:rsidRPr="008214EE">
        <w:rPr>
          <w:sz w:val="28"/>
          <w:szCs w:val="28"/>
          <w:shd w:val="clear" w:color="auto" w:fill="FFFFFF"/>
        </w:rPr>
        <w:t xml:space="preserve">Общее количество часов по программе – 96. Общее количество часов в год – 32 часа. </w:t>
      </w:r>
      <w:r w:rsidRPr="008214EE">
        <w:rPr>
          <w:sz w:val="28"/>
          <w:szCs w:val="28"/>
        </w:rPr>
        <w:t xml:space="preserve">Обучение организуется в очной форме 1 раз в неделю по 1 академическому часу. Продолжительность одного занятия для учащихся первого класса с сентября по декабрь - 35 минут, в остальных случаях – 40 минут.  </w:t>
      </w:r>
      <w:r w:rsidRPr="008214EE">
        <w:rPr>
          <w:sz w:val="28"/>
          <w:szCs w:val="28"/>
          <w:shd w:val="clear" w:color="auto" w:fill="FFFFFF"/>
        </w:rPr>
        <w:t xml:space="preserve">В период дистанционного обучения недельная нагрузка на одну группу: 1 раз по 1 академическому часу. </w:t>
      </w:r>
      <w:bookmarkEnd w:id="1"/>
      <w:r w:rsidRPr="008214EE">
        <w:rPr>
          <w:sz w:val="28"/>
          <w:szCs w:val="28"/>
          <w:shd w:val="clear" w:color="auto" w:fill="FFFFFF"/>
        </w:rPr>
        <w:t>Продолжительность одного занятия 30 минут.</w:t>
      </w:r>
    </w:p>
    <w:p w:rsidR="008214EE" w:rsidRPr="008214EE" w:rsidRDefault="008214EE" w:rsidP="00100EC5">
      <w:pPr>
        <w:spacing w:after="0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714BB5" w:rsidRPr="002203C8" w:rsidRDefault="00714BB5" w:rsidP="00100EC5">
      <w:pPr>
        <w:spacing w:after="0"/>
        <w:ind w:firstLine="709"/>
        <w:contextualSpacing/>
        <w:jc w:val="both"/>
        <w:rPr>
          <w:bCs/>
          <w:sz w:val="28"/>
          <w:szCs w:val="28"/>
          <w:shd w:val="clear" w:color="auto" w:fill="FFFFFF"/>
        </w:rPr>
      </w:pPr>
    </w:p>
    <w:sectPr w:rsidR="00714BB5" w:rsidRPr="002203C8" w:rsidSect="00C06A05">
      <w:pgSz w:w="11906" w:h="16838" w:code="9"/>
      <w:pgMar w:top="851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769D5"/>
    <w:multiLevelType w:val="hybridMultilevel"/>
    <w:tmpl w:val="C03C57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582601"/>
    <w:multiLevelType w:val="hybridMultilevel"/>
    <w:tmpl w:val="05E8039E"/>
    <w:lvl w:ilvl="0" w:tplc="68367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E0394C"/>
    <w:multiLevelType w:val="hybridMultilevel"/>
    <w:tmpl w:val="AC826CF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CDD3BAF"/>
    <w:multiLevelType w:val="hybridMultilevel"/>
    <w:tmpl w:val="CD04A0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CFC1DD4"/>
    <w:multiLevelType w:val="hybridMultilevel"/>
    <w:tmpl w:val="B0F4F1B6"/>
    <w:lvl w:ilvl="0" w:tplc="68367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F16"/>
    <w:rsid w:val="00047DA1"/>
    <w:rsid w:val="00100EC5"/>
    <w:rsid w:val="001F34E7"/>
    <w:rsid w:val="00567F16"/>
    <w:rsid w:val="00714BB5"/>
    <w:rsid w:val="007A57EE"/>
    <w:rsid w:val="007E2B84"/>
    <w:rsid w:val="008214EE"/>
    <w:rsid w:val="00AB5633"/>
    <w:rsid w:val="00AE0F15"/>
    <w:rsid w:val="00B4317F"/>
    <w:rsid w:val="00C06A05"/>
    <w:rsid w:val="00D44479"/>
    <w:rsid w:val="00D74B17"/>
    <w:rsid w:val="00EB566F"/>
    <w:rsid w:val="00ED3271"/>
    <w:rsid w:val="00F2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7E2B84"/>
    <w:pPr>
      <w:widowControl w:val="0"/>
      <w:spacing w:after="0" w:line="240" w:lineRule="auto"/>
      <w:ind w:left="2885"/>
      <w:outlineLvl w:val="0"/>
    </w:pPr>
    <w:rPr>
      <w:rFonts w:eastAsia="Times New Roman"/>
      <w:b/>
      <w:bCs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E0F15"/>
    <w:rPr>
      <w:rFonts w:eastAsia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0F15"/>
    <w:pPr>
      <w:widowControl w:val="0"/>
      <w:shd w:val="clear" w:color="auto" w:fill="FFFFFF"/>
      <w:spacing w:before="300" w:after="0" w:line="322" w:lineRule="exact"/>
      <w:ind w:hanging="460"/>
      <w:jc w:val="both"/>
    </w:pPr>
    <w:rPr>
      <w:rFonts w:eastAsia="Times New Roman"/>
      <w:sz w:val="28"/>
      <w:szCs w:val="28"/>
    </w:rPr>
  </w:style>
  <w:style w:type="paragraph" w:styleId="a3">
    <w:name w:val="List Paragraph"/>
    <w:basedOn w:val="a"/>
    <w:uiPriority w:val="1"/>
    <w:qFormat/>
    <w:rsid w:val="00AE0F15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a4">
    <w:name w:val="Hyperlink"/>
    <w:basedOn w:val="a0"/>
    <w:uiPriority w:val="99"/>
    <w:unhideWhenUsed/>
    <w:rsid w:val="00714BB5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714B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1"/>
    <w:rsid w:val="007E2B84"/>
    <w:rPr>
      <w:rFonts w:eastAsia="Times New Roman"/>
      <w:b/>
      <w:bCs/>
      <w:lang w:val="en-US"/>
    </w:rPr>
  </w:style>
  <w:style w:type="paragraph" w:styleId="HTML">
    <w:name w:val="HTML Preformatted"/>
    <w:basedOn w:val="a"/>
    <w:link w:val="HTML0"/>
    <w:uiPriority w:val="99"/>
    <w:semiHidden/>
    <w:unhideWhenUsed/>
    <w:rsid w:val="007E2B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E2B84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7E2B84"/>
    <w:pPr>
      <w:widowControl w:val="0"/>
      <w:spacing w:after="0" w:line="240" w:lineRule="auto"/>
      <w:ind w:left="2885"/>
      <w:outlineLvl w:val="0"/>
    </w:pPr>
    <w:rPr>
      <w:rFonts w:eastAsia="Times New Roman"/>
      <w:b/>
      <w:bCs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E0F15"/>
    <w:rPr>
      <w:rFonts w:eastAsia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0F15"/>
    <w:pPr>
      <w:widowControl w:val="0"/>
      <w:shd w:val="clear" w:color="auto" w:fill="FFFFFF"/>
      <w:spacing w:before="300" w:after="0" w:line="322" w:lineRule="exact"/>
      <w:ind w:hanging="460"/>
      <w:jc w:val="both"/>
    </w:pPr>
    <w:rPr>
      <w:rFonts w:eastAsia="Times New Roman"/>
      <w:sz w:val="28"/>
      <w:szCs w:val="28"/>
    </w:rPr>
  </w:style>
  <w:style w:type="paragraph" w:styleId="a3">
    <w:name w:val="List Paragraph"/>
    <w:basedOn w:val="a"/>
    <w:uiPriority w:val="1"/>
    <w:qFormat/>
    <w:rsid w:val="00AE0F15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a4">
    <w:name w:val="Hyperlink"/>
    <w:basedOn w:val="a0"/>
    <w:uiPriority w:val="99"/>
    <w:unhideWhenUsed/>
    <w:rsid w:val="00714BB5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714B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1"/>
    <w:rsid w:val="007E2B84"/>
    <w:rPr>
      <w:rFonts w:eastAsia="Times New Roman"/>
      <w:b/>
      <w:bCs/>
      <w:lang w:val="en-US"/>
    </w:rPr>
  </w:style>
  <w:style w:type="paragraph" w:styleId="HTML">
    <w:name w:val="HTML Preformatted"/>
    <w:basedOn w:val="a"/>
    <w:link w:val="HTML0"/>
    <w:uiPriority w:val="99"/>
    <w:semiHidden/>
    <w:unhideWhenUsed/>
    <w:rsid w:val="007E2B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E2B8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gazetaomu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wedo.72to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1286</Words>
  <Characters>7335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Белкин</dc:creator>
  <cp:lastModifiedBy>Белкин</cp:lastModifiedBy>
  <cp:revision>2</cp:revision>
  <dcterms:created xsi:type="dcterms:W3CDTF">2025-09-23T05:17:00Z</dcterms:created>
  <dcterms:modified xsi:type="dcterms:W3CDTF">2025-09-23T05:17:00Z</dcterms:modified>
</cp:coreProperties>
</file>