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79" w:rsidRDefault="00DE48C3" w:rsidP="00630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6596807" cy="8953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889" t="16285" r="32558" b="5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807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C3D" w:rsidRDefault="00630C3D" w:rsidP="00630C3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30C3D" w:rsidRPr="00630C3D" w:rsidRDefault="00630C3D" w:rsidP="00630C3D">
      <w:pPr>
        <w:pStyle w:val="a5"/>
        <w:numPr>
          <w:ilvl w:val="0"/>
          <w:numId w:val="10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30C3D">
        <w:rPr>
          <w:rFonts w:ascii="Times New Roman" w:hAnsi="Times New Roman" w:cs="Times New Roman"/>
          <w:b/>
          <w:sz w:val="24"/>
        </w:rPr>
        <w:lastRenderedPageBreak/>
        <w:t>Содержание курса внеурочной деятельности</w:t>
      </w:r>
    </w:p>
    <w:p w:rsidR="00630C3D" w:rsidRPr="00AB1712" w:rsidRDefault="00630C3D" w:rsidP="00630C3D">
      <w:pPr>
        <w:pStyle w:val="Default"/>
        <w:ind w:left="709"/>
        <w:jc w:val="both"/>
      </w:pPr>
      <w:r w:rsidRPr="00AB1712">
        <w:rPr>
          <w:rStyle w:val="a4"/>
        </w:rPr>
        <w:t>Программа разработана в соответствии с ФГОС основного общего образования, федеральной программой воспитания. Программа внеурочной деятельности связана с Рабочей программой воспитания МАОУ Омутинской СОШ №1.</w:t>
      </w:r>
      <w:r w:rsidRPr="00AB1712">
        <w:t xml:space="preserve"> </w:t>
      </w:r>
    </w:p>
    <w:p w:rsidR="00630C3D" w:rsidRPr="00AB1712" w:rsidRDefault="00630C3D" w:rsidP="00630C3D">
      <w:pPr>
        <w:pStyle w:val="Default"/>
        <w:ind w:left="1069"/>
        <w:jc w:val="both"/>
      </w:pPr>
      <w:r w:rsidRPr="00AB1712"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AB1712">
        <w:t>через</w:t>
      </w:r>
      <w:proofErr w:type="gramEnd"/>
      <w:r w:rsidRPr="00AB1712">
        <w:t xml:space="preserve">: </w:t>
      </w:r>
    </w:p>
    <w:p w:rsidR="00630C3D" w:rsidRPr="00AB1712" w:rsidRDefault="00630C3D" w:rsidP="00630C3D">
      <w:pPr>
        <w:pStyle w:val="Default"/>
        <w:ind w:left="1069"/>
        <w:jc w:val="both"/>
      </w:pPr>
      <w:r w:rsidRPr="00AB1712">
        <w:t xml:space="preserve">-вовлечение школьников в интересную и полезную для них деятельность, которая предоставит им возможность </w:t>
      </w:r>
      <w:proofErr w:type="spellStart"/>
      <w:r w:rsidRPr="00AB1712">
        <w:t>самореализоваться</w:t>
      </w:r>
      <w:proofErr w:type="spellEnd"/>
      <w:r w:rsidRPr="00AB1712"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30C3D" w:rsidRPr="00AB1712" w:rsidRDefault="00630C3D" w:rsidP="00630C3D">
      <w:pPr>
        <w:pStyle w:val="Default"/>
        <w:ind w:left="1069"/>
        <w:jc w:val="both"/>
      </w:pPr>
      <w:r w:rsidRPr="00AB1712"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630C3D" w:rsidRPr="00AB1712" w:rsidRDefault="00630C3D" w:rsidP="00630C3D">
      <w:pPr>
        <w:pStyle w:val="Default"/>
        <w:ind w:left="1069"/>
        <w:jc w:val="both"/>
      </w:pPr>
      <w:r w:rsidRPr="00AB1712">
        <w:t>-создание в детских объединениях традиций, задающих их членам определенные социально значимые формы поведения;</w:t>
      </w:r>
    </w:p>
    <w:p w:rsidR="00630C3D" w:rsidRPr="00AB1712" w:rsidRDefault="00630C3D" w:rsidP="00630C3D">
      <w:pPr>
        <w:pStyle w:val="Default"/>
        <w:ind w:left="1069"/>
        <w:jc w:val="both"/>
      </w:pPr>
      <w:r w:rsidRPr="00AB1712"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30C3D" w:rsidRPr="00AB1712" w:rsidRDefault="00630C3D" w:rsidP="00630C3D">
      <w:pPr>
        <w:pStyle w:val="Default"/>
        <w:ind w:left="1069"/>
        <w:jc w:val="both"/>
      </w:pPr>
      <w:r w:rsidRPr="00AB1712">
        <w:t xml:space="preserve">-поощрение педагогами детских инициатив и детского самоуправления. </w:t>
      </w:r>
    </w:p>
    <w:p w:rsidR="00630C3D" w:rsidRDefault="00630C3D" w:rsidP="00630C3D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</w:rPr>
      </w:pPr>
    </w:p>
    <w:p w:rsidR="00630C3D" w:rsidRPr="00630C3D" w:rsidRDefault="00630C3D" w:rsidP="00630C3D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1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6570"/>
        <w:gridCol w:w="1830"/>
      </w:tblGrid>
      <w:tr w:rsidR="00630C3D" w:rsidRPr="002366A5" w:rsidTr="00630C3D">
        <w:trPr>
          <w:trHeight w:val="510"/>
        </w:trPr>
        <w:tc>
          <w:tcPr>
            <w:tcW w:w="81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57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83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630C3D" w:rsidRPr="002366A5" w:rsidTr="00630C3D">
        <w:trPr>
          <w:trHeight w:val="510"/>
        </w:trPr>
        <w:tc>
          <w:tcPr>
            <w:tcW w:w="81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7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83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0C3D" w:rsidRPr="002366A5" w:rsidTr="00630C3D">
        <w:trPr>
          <w:trHeight w:val="510"/>
        </w:trPr>
        <w:tc>
          <w:tcPr>
            <w:tcW w:w="81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7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Инициализация проекта</w:t>
            </w:r>
          </w:p>
        </w:tc>
        <w:tc>
          <w:tcPr>
            <w:tcW w:w="183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30C3D" w:rsidRPr="002366A5" w:rsidTr="00630C3D">
        <w:trPr>
          <w:trHeight w:val="510"/>
        </w:trPr>
        <w:tc>
          <w:tcPr>
            <w:tcW w:w="81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7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Информационная культура</w:t>
            </w:r>
          </w:p>
        </w:tc>
        <w:tc>
          <w:tcPr>
            <w:tcW w:w="183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30C3D" w:rsidRPr="002366A5" w:rsidTr="00630C3D">
        <w:trPr>
          <w:trHeight w:val="510"/>
        </w:trPr>
        <w:tc>
          <w:tcPr>
            <w:tcW w:w="81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7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Проектирование и исследование</w:t>
            </w:r>
          </w:p>
        </w:tc>
        <w:tc>
          <w:tcPr>
            <w:tcW w:w="183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30C3D" w:rsidRPr="002366A5" w:rsidTr="00630C3D">
        <w:trPr>
          <w:trHeight w:val="510"/>
        </w:trPr>
        <w:tc>
          <w:tcPr>
            <w:tcW w:w="81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7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Портфолио</w:t>
            </w:r>
            <w:proofErr w:type="spellEnd"/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проекта</w:t>
            </w:r>
          </w:p>
        </w:tc>
        <w:tc>
          <w:tcPr>
            <w:tcW w:w="183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30C3D" w:rsidRPr="002366A5" w:rsidTr="00630C3D">
        <w:trPr>
          <w:trHeight w:val="510"/>
        </w:trPr>
        <w:tc>
          <w:tcPr>
            <w:tcW w:w="81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7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 и защита результатов проектной деятельности</w:t>
            </w:r>
          </w:p>
        </w:tc>
        <w:tc>
          <w:tcPr>
            <w:tcW w:w="183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30C3D" w:rsidRPr="002366A5" w:rsidTr="00630C3D">
        <w:trPr>
          <w:trHeight w:val="510"/>
        </w:trPr>
        <w:tc>
          <w:tcPr>
            <w:tcW w:w="81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7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Самоанализ и самооценка проделанной работы</w:t>
            </w:r>
          </w:p>
        </w:tc>
        <w:tc>
          <w:tcPr>
            <w:tcW w:w="183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C3D" w:rsidRPr="002366A5" w:rsidTr="00630C3D">
        <w:trPr>
          <w:trHeight w:val="510"/>
        </w:trPr>
        <w:tc>
          <w:tcPr>
            <w:tcW w:w="81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830" w:type="dxa"/>
          </w:tcPr>
          <w:p w:rsidR="00630C3D" w:rsidRPr="002366A5" w:rsidRDefault="00630C3D" w:rsidP="00630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630C3D" w:rsidRPr="00630C3D" w:rsidRDefault="00630C3D" w:rsidP="00630C3D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4"/>
        </w:rPr>
      </w:pPr>
    </w:p>
    <w:p w:rsidR="00630C3D" w:rsidRPr="00630C3D" w:rsidRDefault="00630C3D" w:rsidP="00630C3D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</w:rPr>
      </w:pPr>
      <w:r w:rsidRPr="00630C3D">
        <w:rPr>
          <w:rFonts w:ascii="Times New Roman" w:hAnsi="Times New Roman" w:cs="Times New Roman"/>
          <w:i/>
          <w:sz w:val="24"/>
        </w:rPr>
        <w:t>1. Введение (2 часа).</w:t>
      </w:r>
      <w:r w:rsidRPr="00630C3D">
        <w:rPr>
          <w:rFonts w:ascii="Times New Roman" w:hAnsi="Times New Roman" w:cs="Times New Roman"/>
          <w:sz w:val="24"/>
        </w:rPr>
        <w:t xml:space="preserve"> Понятие «</w:t>
      </w:r>
      <w:proofErr w:type="gramStart"/>
      <w:r w:rsidRPr="00630C3D">
        <w:rPr>
          <w:rFonts w:ascii="Times New Roman" w:hAnsi="Times New Roman" w:cs="Times New Roman"/>
          <w:sz w:val="24"/>
        </w:rPr>
        <w:t>индивидуальный проект</w:t>
      </w:r>
      <w:proofErr w:type="gramEnd"/>
      <w:r w:rsidRPr="00630C3D">
        <w:rPr>
          <w:rFonts w:ascii="Times New Roman" w:hAnsi="Times New Roman" w:cs="Times New Roman"/>
          <w:sz w:val="24"/>
        </w:rPr>
        <w:t xml:space="preserve">», проектная деятельность, проектная культура, цели, задачи проектирования в современном мире, проблемы. Методология и технология проектной деятельности. Виды проблемных ситуаций и подходы к их решению. Структура проекта. Паспорт </w:t>
      </w:r>
      <w:proofErr w:type="gramStart"/>
      <w:r w:rsidRPr="00630C3D">
        <w:rPr>
          <w:rFonts w:ascii="Times New Roman" w:hAnsi="Times New Roman" w:cs="Times New Roman"/>
          <w:sz w:val="24"/>
        </w:rPr>
        <w:t>индивидуального проекта</w:t>
      </w:r>
      <w:proofErr w:type="gramEnd"/>
      <w:r w:rsidRPr="00630C3D">
        <w:rPr>
          <w:rFonts w:ascii="Times New Roman" w:hAnsi="Times New Roman" w:cs="Times New Roman"/>
          <w:sz w:val="24"/>
        </w:rPr>
        <w:t xml:space="preserve">. </w:t>
      </w:r>
    </w:p>
    <w:p w:rsidR="00630C3D" w:rsidRPr="00630C3D" w:rsidRDefault="00630C3D" w:rsidP="00630C3D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</w:rPr>
      </w:pPr>
      <w:r w:rsidRPr="00630C3D">
        <w:rPr>
          <w:rFonts w:ascii="Times New Roman" w:hAnsi="Times New Roman" w:cs="Times New Roman"/>
          <w:i/>
          <w:sz w:val="24"/>
        </w:rPr>
        <w:t>2. Инициализация проекта (6 часов).</w:t>
      </w:r>
      <w:r w:rsidRPr="00630C3D">
        <w:rPr>
          <w:rFonts w:ascii="Times New Roman" w:hAnsi="Times New Roman" w:cs="Times New Roman"/>
          <w:sz w:val="24"/>
        </w:rPr>
        <w:t xml:space="preserve"> Конструирование темы и проблематика проекта. Проектный замысел. Актуальность – аргументы, обоснованность. Постановка цели и декомпозиция на задачи, конкретность, методы проверки на соответствие теме. Обзор основных материалов по теме. Гипотезы исследования. Рабочая гипотеза. Теоретическая и практическая части работы их основные составляющие. Логика действий и последовательность шагов при планировании </w:t>
      </w:r>
      <w:proofErr w:type="gramStart"/>
      <w:r w:rsidRPr="00630C3D">
        <w:rPr>
          <w:rFonts w:ascii="Times New Roman" w:hAnsi="Times New Roman" w:cs="Times New Roman"/>
          <w:sz w:val="24"/>
        </w:rPr>
        <w:t>индивидуального проекта</w:t>
      </w:r>
      <w:proofErr w:type="gramEnd"/>
      <w:r w:rsidRPr="00630C3D">
        <w:rPr>
          <w:rFonts w:ascii="Times New Roman" w:hAnsi="Times New Roman" w:cs="Times New Roman"/>
          <w:sz w:val="24"/>
        </w:rPr>
        <w:t xml:space="preserve">. Расчет календарного графика деятельности. План исследования, разработка карты исследования. План проекта. </w:t>
      </w:r>
    </w:p>
    <w:p w:rsidR="00630C3D" w:rsidRPr="00630C3D" w:rsidRDefault="00630C3D" w:rsidP="00630C3D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</w:rPr>
      </w:pPr>
      <w:r w:rsidRPr="00630C3D">
        <w:rPr>
          <w:rFonts w:ascii="Times New Roman" w:hAnsi="Times New Roman" w:cs="Times New Roman"/>
          <w:i/>
          <w:sz w:val="24"/>
        </w:rPr>
        <w:t>3. Информационная культура (7 часов).</w:t>
      </w:r>
      <w:r w:rsidRPr="00630C3D">
        <w:rPr>
          <w:rFonts w:ascii="Times New Roman" w:hAnsi="Times New Roman" w:cs="Times New Roman"/>
          <w:sz w:val="24"/>
        </w:rPr>
        <w:t xml:space="preserve"> Работа с информационными источниками. Поиск и систематизация информации. Информационная культура. Виды информационных </w:t>
      </w:r>
      <w:r w:rsidRPr="00630C3D">
        <w:rPr>
          <w:rFonts w:ascii="Times New Roman" w:hAnsi="Times New Roman" w:cs="Times New Roman"/>
          <w:sz w:val="24"/>
        </w:rPr>
        <w:lastRenderedPageBreak/>
        <w:t xml:space="preserve">источников. Методы, приемы, технологии в работе с информацией. Отбор и систематизация информации. Информационные ресурсы на бумажных носителях и электронные. Текст с точки зрения его структуры. Виды переработки чужого текста: конспект, тезисы, реферат, аннотация, рецензия. Компьютерная обработка данных исследования. Работа в сети Интернет. Технологии визуализации и систематизации текстовой информации. Диаграммы, графики, схемы, сравнительные таблицы, опорные конспекты и т.д. </w:t>
      </w:r>
    </w:p>
    <w:p w:rsidR="00630C3D" w:rsidRPr="00630C3D" w:rsidRDefault="00630C3D" w:rsidP="00630C3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30C3D">
        <w:rPr>
          <w:rFonts w:ascii="Times New Roman" w:hAnsi="Times New Roman" w:cs="Times New Roman"/>
          <w:i/>
          <w:sz w:val="24"/>
        </w:rPr>
        <w:t>4. Проектирование и исследование (7 часов).</w:t>
      </w:r>
      <w:r w:rsidRPr="00630C3D">
        <w:rPr>
          <w:rFonts w:ascii="Times New Roman" w:hAnsi="Times New Roman" w:cs="Times New Roman"/>
          <w:sz w:val="24"/>
        </w:rPr>
        <w:t xml:space="preserve"> Продукт, как результата проектной деятельности. Виды исследований. Выбор вида исследования. Проведение исследования, обработка полученной информации. </w:t>
      </w:r>
    </w:p>
    <w:p w:rsidR="00630C3D" w:rsidRPr="00630C3D" w:rsidRDefault="00630C3D" w:rsidP="00630C3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30C3D">
        <w:rPr>
          <w:rFonts w:ascii="Times New Roman" w:hAnsi="Times New Roman" w:cs="Times New Roman"/>
          <w:i/>
          <w:sz w:val="24"/>
        </w:rPr>
        <w:t xml:space="preserve">5. </w:t>
      </w:r>
      <w:proofErr w:type="spellStart"/>
      <w:r w:rsidRPr="00630C3D">
        <w:rPr>
          <w:rFonts w:ascii="Times New Roman" w:hAnsi="Times New Roman" w:cs="Times New Roman"/>
          <w:i/>
          <w:sz w:val="24"/>
        </w:rPr>
        <w:t>Портфолио</w:t>
      </w:r>
      <w:proofErr w:type="spellEnd"/>
      <w:r w:rsidRPr="00630C3D">
        <w:rPr>
          <w:rFonts w:ascii="Times New Roman" w:hAnsi="Times New Roman" w:cs="Times New Roman"/>
          <w:i/>
          <w:sz w:val="24"/>
        </w:rPr>
        <w:t xml:space="preserve"> проекта (5 часа).</w:t>
      </w:r>
      <w:r w:rsidRPr="00630C3D">
        <w:rPr>
          <w:rFonts w:ascii="Times New Roman" w:hAnsi="Times New Roman" w:cs="Times New Roman"/>
          <w:sz w:val="24"/>
        </w:rPr>
        <w:t xml:space="preserve"> Правила оформления проектных работ. Ознакомление с различными вариантами уже сделанных проектных работ учащихся. </w:t>
      </w:r>
    </w:p>
    <w:p w:rsidR="00630C3D" w:rsidRPr="00630C3D" w:rsidRDefault="00630C3D" w:rsidP="00630C3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30C3D">
        <w:rPr>
          <w:rFonts w:ascii="Times New Roman" w:hAnsi="Times New Roman" w:cs="Times New Roman"/>
          <w:i/>
          <w:sz w:val="24"/>
        </w:rPr>
        <w:t xml:space="preserve">6. Презентация и защита результатов проектной и </w:t>
      </w:r>
      <w:proofErr w:type="gramStart"/>
      <w:r w:rsidRPr="00630C3D">
        <w:rPr>
          <w:rFonts w:ascii="Times New Roman" w:hAnsi="Times New Roman" w:cs="Times New Roman"/>
          <w:i/>
          <w:sz w:val="24"/>
        </w:rPr>
        <w:t>исследовательское</w:t>
      </w:r>
      <w:proofErr w:type="gramEnd"/>
      <w:r w:rsidRPr="00630C3D">
        <w:rPr>
          <w:rFonts w:ascii="Times New Roman" w:hAnsi="Times New Roman" w:cs="Times New Roman"/>
          <w:i/>
          <w:sz w:val="24"/>
        </w:rPr>
        <w:t xml:space="preserve"> деятельности (5 часов).</w:t>
      </w:r>
      <w:r w:rsidRPr="00630C3D">
        <w:rPr>
          <w:rFonts w:ascii="Times New Roman" w:hAnsi="Times New Roman" w:cs="Times New Roman"/>
          <w:sz w:val="24"/>
        </w:rPr>
        <w:t xml:space="preserve"> Эскизы, модели, макеты, презентации, плакаты и т.д. Способы и формы представления данных. Библиография, справочная литература. Оформление таблиц, рисунков, иллюстраций, ссылок, сносок, списка литературы. Коммуникативные барьеры при публичной защите результатов проекта. Главные предпосылки успеха публичного выступления. Представление результатов проекта. </w:t>
      </w:r>
    </w:p>
    <w:p w:rsidR="00630C3D" w:rsidRPr="00630C3D" w:rsidRDefault="00630C3D" w:rsidP="00630C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C3D">
        <w:rPr>
          <w:rFonts w:ascii="Times New Roman" w:hAnsi="Times New Roman" w:cs="Times New Roman"/>
          <w:i/>
          <w:sz w:val="24"/>
        </w:rPr>
        <w:t>7. Самоанализ и самооценка проделанной работы (1 час).</w:t>
      </w:r>
      <w:r w:rsidRPr="00630C3D">
        <w:rPr>
          <w:rFonts w:ascii="Times New Roman" w:hAnsi="Times New Roman" w:cs="Times New Roman"/>
          <w:sz w:val="24"/>
        </w:rPr>
        <w:t xml:space="preserve"> Письменный отчет. Анализ выполнения проекта, достигнутых результатов (успехов и неудач) и причин этого, анализ достижений поставленной цели. Анализ рекомендаций и отмеченных ошибок. Самоанализ сильных и слабых сторон проекта, определение «зоны роста».</w:t>
      </w:r>
      <w:r w:rsidRPr="00630C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D0E79" w:rsidRDefault="003D0E79" w:rsidP="00630C3D">
      <w:pPr>
        <w:pStyle w:val="a5"/>
        <w:spacing w:after="0" w:line="240" w:lineRule="auto"/>
        <w:ind w:left="1069"/>
        <w:rPr>
          <w:rFonts w:ascii="Times New Roman" w:hAnsi="Times New Roman" w:cs="Times New Roman"/>
          <w:b/>
          <w:sz w:val="24"/>
        </w:rPr>
      </w:pPr>
    </w:p>
    <w:p w:rsidR="003D0E79" w:rsidRDefault="003D0E79" w:rsidP="00630C3D">
      <w:pPr>
        <w:pStyle w:val="a5"/>
        <w:spacing w:after="0" w:line="240" w:lineRule="auto"/>
        <w:ind w:left="1069"/>
        <w:rPr>
          <w:rFonts w:ascii="Times New Roman" w:hAnsi="Times New Roman" w:cs="Times New Roman"/>
          <w:b/>
          <w:sz w:val="24"/>
        </w:rPr>
      </w:pPr>
    </w:p>
    <w:p w:rsidR="0079179E" w:rsidRPr="002366A5" w:rsidRDefault="0090508F" w:rsidP="00630C3D">
      <w:pPr>
        <w:pStyle w:val="a5"/>
        <w:numPr>
          <w:ilvl w:val="0"/>
          <w:numId w:val="10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366A5">
        <w:rPr>
          <w:rFonts w:ascii="Times New Roman" w:hAnsi="Times New Roman" w:cs="Times New Roman"/>
          <w:b/>
          <w:sz w:val="24"/>
        </w:rPr>
        <w:t xml:space="preserve">Планируемые результаты </w:t>
      </w:r>
      <w:r w:rsidR="002366A5" w:rsidRPr="002366A5">
        <w:rPr>
          <w:rFonts w:ascii="Times New Roman" w:hAnsi="Times New Roman" w:cs="Times New Roman"/>
          <w:b/>
          <w:sz w:val="24"/>
        </w:rPr>
        <w:t>освоения курса внеурочной деятельности</w:t>
      </w:r>
      <w:r w:rsidRPr="002366A5">
        <w:rPr>
          <w:rFonts w:ascii="Times New Roman" w:hAnsi="Times New Roman" w:cs="Times New Roman"/>
          <w:b/>
          <w:sz w:val="24"/>
        </w:rPr>
        <w:t>.</w:t>
      </w:r>
    </w:p>
    <w:p w:rsidR="0079179E" w:rsidRP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9179E">
        <w:rPr>
          <w:rFonts w:ascii="Times New Roman" w:hAnsi="Times New Roman" w:cs="Times New Roman"/>
          <w:i/>
          <w:sz w:val="24"/>
        </w:rPr>
        <w:t xml:space="preserve">Личностные результаты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предпочтений;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Формирование целостного мировоззрения, учитывающего социальное, культурное, языковое, духовное многообразие современного мира;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Формирование коммуникативной компетентности в общении и сотрудничестве со сверстниками, детьми старшего и младшего возраста, взрослыми;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Умение принимать критику, использовать замечания для совершенствования своей работы. </w:t>
      </w:r>
    </w:p>
    <w:p w:rsidR="0079179E" w:rsidRP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9179E">
        <w:rPr>
          <w:rFonts w:ascii="Times New Roman" w:hAnsi="Times New Roman" w:cs="Times New Roman"/>
          <w:i/>
          <w:sz w:val="24"/>
        </w:rPr>
        <w:t xml:space="preserve">Метапредметные результаты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 xml:space="preserve">Регулятивные универсальные учебные действия. Ученик научится: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Целеполаганию, включая постановку новых целей, преобразование практической задачи в познавательную;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Самостоятельно анализировать условия достижения цели на основе учета выделенных учителем ориентиров действия во внеурочной деятельности;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Ученик получит возможность научиться самостоятельно ставить новые учебные цели и задачи; </w:t>
      </w:r>
    </w:p>
    <w:p w:rsidR="0079179E" w:rsidRP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9179E">
        <w:rPr>
          <w:rFonts w:ascii="Times New Roman" w:hAnsi="Times New Roman" w:cs="Times New Roman"/>
          <w:i/>
          <w:sz w:val="24"/>
        </w:rPr>
        <w:t>Коммуникативные универсальные учебные действия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lastRenderedPageBreak/>
        <w:t xml:space="preserve">Ученик научится: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="0079179E">
        <w:rPr>
          <w:rFonts w:ascii="Times New Roman" w:hAnsi="Times New Roman" w:cs="Times New Roman"/>
          <w:sz w:val="24"/>
        </w:rPr>
        <w:t>у</w:t>
      </w:r>
      <w:r w:rsidRPr="0079179E">
        <w:rPr>
          <w:rFonts w:ascii="Times New Roman" w:hAnsi="Times New Roman" w:cs="Times New Roman"/>
          <w:sz w:val="24"/>
        </w:rPr>
        <w:t xml:space="preserve">читывать разные мнения и стремиться к сотрудничеству;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="0079179E">
        <w:rPr>
          <w:rFonts w:ascii="Times New Roman" w:hAnsi="Times New Roman" w:cs="Times New Roman"/>
          <w:sz w:val="24"/>
        </w:rPr>
        <w:t>р</w:t>
      </w:r>
      <w:r w:rsidRPr="0079179E">
        <w:rPr>
          <w:rFonts w:ascii="Times New Roman" w:hAnsi="Times New Roman" w:cs="Times New Roman"/>
          <w:sz w:val="24"/>
        </w:rPr>
        <w:t xml:space="preserve">аботать в группе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 xml:space="preserve">– </w:t>
      </w:r>
      <w:r w:rsidR="0079179E">
        <w:rPr>
          <w:rFonts w:ascii="Times New Roman" w:hAnsi="Times New Roman" w:cs="Times New Roman"/>
          <w:sz w:val="24"/>
        </w:rPr>
        <w:t>у</w:t>
      </w:r>
      <w:r w:rsidRPr="0079179E">
        <w:rPr>
          <w:rFonts w:ascii="Times New Roman" w:hAnsi="Times New Roman" w:cs="Times New Roman"/>
          <w:sz w:val="24"/>
        </w:rPr>
        <w:t xml:space="preserve">станавливать рабочие отношения, строить продуктивное взаимодействие со сверстниками и взрослыми;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="0079179E">
        <w:rPr>
          <w:rFonts w:ascii="Times New Roman" w:hAnsi="Times New Roman" w:cs="Times New Roman"/>
          <w:sz w:val="24"/>
        </w:rPr>
        <w:t>у</w:t>
      </w:r>
      <w:r w:rsidRPr="0079179E">
        <w:rPr>
          <w:rFonts w:ascii="Times New Roman" w:hAnsi="Times New Roman" w:cs="Times New Roman"/>
          <w:sz w:val="24"/>
        </w:rPr>
        <w:t xml:space="preserve">ченик получит возможность научиться учитывать разные мнения и интересы и обосновывать собственную позицию; </w:t>
      </w:r>
    </w:p>
    <w:p w:rsidR="0079179E" w:rsidRP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9179E">
        <w:rPr>
          <w:rFonts w:ascii="Times New Roman" w:hAnsi="Times New Roman" w:cs="Times New Roman"/>
          <w:i/>
          <w:sz w:val="24"/>
        </w:rPr>
        <w:t xml:space="preserve">Познавательные универсальные учебные действия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>Ученик научится: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Осуществлять расширенный поиск информации с использованием ресурсов библиотек и интернета;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Проводить наблюдение и эксперимент под руководством учителя;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Планировать и выполнять учебное исследование и учебный проект, используя оборудование, модели, методы, приемы, адекватные исследуемой проблеме,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Готовить тексты собственных выступлений и докладов;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0508F">
        <w:sym w:font="Symbol" w:char="F02D"/>
      </w:r>
      <w:r w:rsidRPr="0079179E">
        <w:rPr>
          <w:rFonts w:ascii="Times New Roman" w:hAnsi="Times New Roman" w:cs="Times New Roman"/>
          <w:sz w:val="24"/>
        </w:rPr>
        <w:t xml:space="preserve"> Ученик получит возможность научиться самостоятельно задумывать, планировать и выполнять учебное исследование, учебный и социальный проект.</w:t>
      </w:r>
    </w:p>
    <w:p w:rsidR="0079179E" w:rsidRP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9179E">
        <w:rPr>
          <w:rFonts w:ascii="Times New Roman" w:hAnsi="Times New Roman" w:cs="Times New Roman"/>
          <w:i/>
          <w:sz w:val="24"/>
        </w:rPr>
        <w:t xml:space="preserve">Предметные результаты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>Ученик научится: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 xml:space="preserve"> − владеть методикой работы над учебным исследованием (проектом);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 xml:space="preserve"> − оперировать научными понятиями: проблема, гипотеза, научный метод, тема исследования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>− владеть методикой современного библиографического поиска, работы с информационными ресурсами сети Интернет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 xml:space="preserve"> − ученик знает о вкладе в развитие науки и культуры ученых, общественных и государственных деятелей, деятелей культуры, их нравственных и духовных исканиях, ценностных ориентирах;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>− ученик имеет опыт экспериментальной и проектной деятельности,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 xml:space="preserve"> − ученик обогатил свой опыт публичного выступления, участия в дискуссии на научные темы; 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>− ученик обращается к осмыслению выбора будущей образовательной траектории</w:t>
      </w:r>
    </w:p>
    <w:p w:rsidR="0079179E" w:rsidRDefault="0090508F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>− Ученик получит возможность развить мотивацию к исследовательской деятельности как необходимой составляющей получения образования высокого уровня.</w:t>
      </w:r>
    </w:p>
    <w:p w:rsidR="00F26204" w:rsidRDefault="002366A5" w:rsidP="00630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B72E53" w:rsidRPr="00F262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6204" w:rsidRPr="00F26204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1479"/>
        <w:gridCol w:w="4570"/>
        <w:gridCol w:w="1999"/>
        <w:gridCol w:w="2156"/>
      </w:tblGrid>
      <w:tr w:rsidR="00B72E53" w:rsidRPr="00F26204" w:rsidTr="00B72E53">
        <w:trPr>
          <w:trHeight w:val="510"/>
        </w:trPr>
        <w:tc>
          <w:tcPr>
            <w:tcW w:w="535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7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70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99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2156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B72E53" w:rsidRPr="00F26204" w:rsidTr="00B72E53">
        <w:trPr>
          <w:trHeight w:val="495"/>
        </w:trPr>
        <w:tc>
          <w:tcPr>
            <w:tcW w:w="535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6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E53" w:rsidRPr="00F26204" w:rsidTr="00B72E53">
        <w:trPr>
          <w:trHeight w:val="795"/>
        </w:trPr>
        <w:tc>
          <w:tcPr>
            <w:tcW w:w="535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72E53" w:rsidRPr="00F26204" w:rsidRDefault="00B72E53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Понятие «индивидуальный проект. Методология и технология проектной деятельности</w:t>
            </w:r>
          </w:p>
        </w:tc>
        <w:tc>
          <w:tcPr>
            <w:tcW w:w="199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B72E53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72E53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B72E53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72E53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3" w:rsidRPr="00F26204" w:rsidTr="00B72E53">
        <w:trPr>
          <w:trHeight w:val="510"/>
        </w:trPr>
        <w:tc>
          <w:tcPr>
            <w:tcW w:w="535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72E53" w:rsidRPr="00F26204" w:rsidRDefault="00B72E53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Структура проекта. Паспорт проекта</w:t>
            </w:r>
          </w:p>
        </w:tc>
        <w:tc>
          <w:tcPr>
            <w:tcW w:w="199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B72E53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72E53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B72E53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72E53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3" w:rsidRPr="00F26204" w:rsidTr="00B72E53">
        <w:trPr>
          <w:trHeight w:val="540"/>
        </w:trPr>
        <w:tc>
          <w:tcPr>
            <w:tcW w:w="535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72E53" w:rsidRPr="00F26204" w:rsidRDefault="00B72E53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Инициализация проекта. Проектный замысел. Конструирование темы проекта</w:t>
            </w:r>
          </w:p>
        </w:tc>
        <w:tc>
          <w:tcPr>
            <w:tcW w:w="199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B72E53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72E53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B72E53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72E53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3" w:rsidRPr="00F26204" w:rsidTr="00B72E53">
        <w:trPr>
          <w:trHeight w:val="495"/>
        </w:trPr>
        <w:tc>
          <w:tcPr>
            <w:tcW w:w="535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72E53" w:rsidRPr="00F26204" w:rsidRDefault="00B72E53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Инициализация проекта. Проектный замысел. Конструирование темы проекта</w:t>
            </w:r>
          </w:p>
        </w:tc>
        <w:tc>
          <w:tcPr>
            <w:tcW w:w="1999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B72E53" w:rsidRPr="00F26204" w:rsidRDefault="00B72E53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390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Инициализация проекта. Постановка целей, формулирование задач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390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Инициализация проекта. План индивидуального проекта. Расчет тайминга выполнения индивидуального проекта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43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Инициализация проекта. Индивидуально-групповые консультации по реализации проектной работы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480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Инициализация проекта. Индивидуально-групповые консультации по реализации проектной работы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культура. Обзор информационных источников, работа с ними. Поиск и систематизация информации.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культура. Текст и его структура: виды переработки чужого текста. Технологии визуализации и систематизации текстовой информации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культура. Текст и его структура: виды переработки чужого текста. Технологии визуализации и систематизации текстовой информации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культура. Текст и его структура: виды переработки чужого текста. Технологии визуализации и систематизации текстовой информации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культура. Индивидуально-групповые консультации по темам проектной работы и организационным этапам.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культура. Индивидуально-групповые консультации по темам проектной работы и организационным этапам.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культура. Индивидуально-групповые консультации по темам проектной работы и организационным этапам.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исследование. Продукт как результат проектной деятельности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исследование. Этапы реализации проекта.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</w:t>
              </w:r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lastRenderedPageBreak/>
                <w:t>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исследование. Этапы реализации проекта.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исследование. Индивидуально-групповые консультации по структуре проектов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исследование. Индивидуально-групповые консультации по структуре проектов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исследование. Индивидуально-групповые консультации по структуре проектов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проекта. Требования к оформлению проектной работы.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проекта. Самостоятельное оформление проектной работы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проекта. Библиография.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проекта. Индивидуально-групповые консультации по оформлению проектов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проекта. Индивидуально-групповые консультации по оформлению проектов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защита результатов проекта. Способы и формы представления результатов индивидуального проекта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защита результатов проекта. Правила публичного выступления.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защита результатов проекта. Индивидуально-групповые консультации по форме представления результатов проектной работы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защита результатов проекта. Предзащита работ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</w:t>
              </w:r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lastRenderedPageBreak/>
                <w:t>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 защита результатов проекта. Предзащита работ 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pStyle w:val="Default"/>
            </w:pPr>
            <w:r>
              <w:t>Анализ выполненной работы. Соотнесение замысла проекта с полученными результатами.</w:t>
            </w: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https://centrideia.ru/</w:t>
              </w:r>
            </w:hyperlink>
          </w:p>
          <w:p w:rsidR="00630C3D" w:rsidRDefault="0066415A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630C3D" w:rsidRPr="00E37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https://eee-science.ru/</w:t>
              </w:r>
            </w:hyperlink>
          </w:p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3D" w:rsidRPr="00F26204" w:rsidTr="00B72E53">
        <w:trPr>
          <w:trHeight w:val="555"/>
        </w:trPr>
        <w:tc>
          <w:tcPr>
            <w:tcW w:w="535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630C3D" w:rsidRPr="00F26204" w:rsidRDefault="00630C3D" w:rsidP="00630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2156" w:type="dxa"/>
          </w:tcPr>
          <w:p w:rsidR="00630C3D" w:rsidRPr="00F26204" w:rsidRDefault="00630C3D" w:rsidP="006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2CCB" w:rsidRDefault="004A2CCB" w:rsidP="00630C3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E53" w:rsidRPr="0079179E" w:rsidRDefault="00B72E53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9179E">
        <w:rPr>
          <w:rFonts w:ascii="Times New Roman" w:hAnsi="Times New Roman" w:cs="Times New Roman"/>
          <w:b/>
          <w:sz w:val="24"/>
        </w:rPr>
        <w:t>Формы</w:t>
      </w:r>
      <w:r>
        <w:rPr>
          <w:rFonts w:ascii="Times New Roman" w:hAnsi="Times New Roman" w:cs="Times New Roman"/>
          <w:b/>
          <w:sz w:val="24"/>
        </w:rPr>
        <w:t xml:space="preserve">  и виды деятельности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</w:t>
      </w:r>
      <w:r w:rsidRPr="0079179E">
        <w:rPr>
          <w:rFonts w:ascii="Times New Roman" w:hAnsi="Times New Roman" w:cs="Times New Roman"/>
          <w:b/>
          <w:sz w:val="24"/>
        </w:rPr>
        <w:t>:</w:t>
      </w:r>
      <w:proofErr w:type="gramEnd"/>
      <w:r w:rsidRPr="0079179E">
        <w:rPr>
          <w:rFonts w:ascii="Times New Roman" w:hAnsi="Times New Roman" w:cs="Times New Roman"/>
          <w:b/>
          <w:sz w:val="24"/>
        </w:rPr>
        <w:t xml:space="preserve"> </w:t>
      </w:r>
    </w:p>
    <w:p w:rsidR="00B72E53" w:rsidRDefault="00B72E53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>Аудиторная работа. Проводится в форме лекционных, семинарских, практических лабораторных и экспериментальных занятий; Самостоятельная работа. Реализуется учащимися во время поиска информации и подбора библиографии, составления конспектов, работы с паспортом проекта, проведения исследования, работы над текстом проекта, оформления проекта. Программа «</w:t>
      </w:r>
      <w:r>
        <w:rPr>
          <w:rFonts w:ascii="Times New Roman" w:hAnsi="Times New Roman" w:cs="Times New Roman"/>
          <w:sz w:val="24"/>
        </w:rPr>
        <w:t>Индивидуальный итоговый проект</w:t>
      </w:r>
      <w:r w:rsidRPr="0079179E">
        <w:rPr>
          <w:rFonts w:ascii="Times New Roman" w:hAnsi="Times New Roman" w:cs="Times New Roman"/>
          <w:sz w:val="24"/>
        </w:rPr>
        <w:t xml:space="preserve">» носит нелинейный характер проведения занятий. </w:t>
      </w:r>
    </w:p>
    <w:p w:rsidR="00630C3D" w:rsidRPr="0079179E" w:rsidRDefault="00630C3D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9179E">
        <w:rPr>
          <w:rFonts w:ascii="Times New Roman" w:hAnsi="Times New Roman" w:cs="Times New Roman"/>
          <w:b/>
          <w:sz w:val="24"/>
        </w:rPr>
        <w:t>Формы оценки результативности:</w:t>
      </w:r>
    </w:p>
    <w:p w:rsidR="00630C3D" w:rsidRDefault="00630C3D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 xml:space="preserve"> −защита исследовательской или проектной работы, </w:t>
      </w:r>
    </w:p>
    <w:p w:rsidR="00630C3D" w:rsidRDefault="00630C3D" w:rsidP="0063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179E">
        <w:rPr>
          <w:rFonts w:ascii="Times New Roman" w:hAnsi="Times New Roman" w:cs="Times New Roman"/>
          <w:sz w:val="24"/>
        </w:rPr>
        <w:t xml:space="preserve">− анализ результатов участия в мероприятиях, предусматривающих представление результатов учебно-исследовательской деятельности (научно-проектные конференции, круглые столы), выступлений в рамках соответствующих предметных недель, предметных олимпиад и т.п.; </w:t>
      </w:r>
    </w:p>
    <w:p w:rsidR="00B72E53" w:rsidRPr="004A2CCB" w:rsidRDefault="00B72E53" w:rsidP="00630C3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72E53" w:rsidRPr="004A2CCB" w:rsidSect="003D0E7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E92"/>
    <w:multiLevelType w:val="multilevel"/>
    <w:tmpl w:val="B0E6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D1669"/>
    <w:multiLevelType w:val="multilevel"/>
    <w:tmpl w:val="EF7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10B31"/>
    <w:multiLevelType w:val="multilevel"/>
    <w:tmpl w:val="1448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23BC6"/>
    <w:multiLevelType w:val="multilevel"/>
    <w:tmpl w:val="B39E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730B3"/>
    <w:multiLevelType w:val="multilevel"/>
    <w:tmpl w:val="2122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06E13"/>
    <w:multiLevelType w:val="multilevel"/>
    <w:tmpl w:val="311A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C754DE"/>
    <w:multiLevelType w:val="multilevel"/>
    <w:tmpl w:val="1874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063FAE"/>
    <w:multiLevelType w:val="multilevel"/>
    <w:tmpl w:val="5FB2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9F2F4D"/>
    <w:multiLevelType w:val="multilevel"/>
    <w:tmpl w:val="B4BA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C331EB"/>
    <w:multiLevelType w:val="multilevel"/>
    <w:tmpl w:val="6166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3252AA"/>
    <w:multiLevelType w:val="multilevel"/>
    <w:tmpl w:val="3A6A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F35C8B"/>
    <w:multiLevelType w:val="multilevel"/>
    <w:tmpl w:val="F7C2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CE2610"/>
    <w:multiLevelType w:val="hybridMultilevel"/>
    <w:tmpl w:val="1EFAB46E"/>
    <w:lvl w:ilvl="0" w:tplc="C9822D38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5E51582"/>
    <w:multiLevelType w:val="hybridMultilevel"/>
    <w:tmpl w:val="E03E5164"/>
    <w:lvl w:ilvl="0" w:tplc="BC50DCB6">
      <w:start w:val="1"/>
      <w:numFmt w:val="decimal"/>
      <w:lvlText w:val="%1."/>
      <w:lvlJc w:val="left"/>
      <w:pPr>
        <w:ind w:left="130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>
    <w:nsid w:val="16707F46"/>
    <w:multiLevelType w:val="multilevel"/>
    <w:tmpl w:val="E498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9824FA"/>
    <w:multiLevelType w:val="multilevel"/>
    <w:tmpl w:val="8DF6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8009F3"/>
    <w:multiLevelType w:val="multilevel"/>
    <w:tmpl w:val="C14AB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D21089"/>
    <w:multiLevelType w:val="multilevel"/>
    <w:tmpl w:val="0C6C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53408B"/>
    <w:multiLevelType w:val="multilevel"/>
    <w:tmpl w:val="BD96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3A2EE3"/>
    <w:multiLevelType w:val="multilevel"/>
    <w:tmpl w:val="F102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547D69"/>
    <w:multiLevelType w:val="multilevel"/>
    <w:tmpl w:val="F1BA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7902BD"/>
    <w:multiLevelType w:val="multilevel"/>
    <w:tmpl w:val="8594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B57D2E"/>
    <w:multiLevelType w:val="hybridMultilevel"/>
    <w:tmpl w:val="F9444F3C"/>
    <w:lvl w:ilvl="0" w:tplc="B8F63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1FB43D3"/>
    <w:multiLevelType w:val="multilevel"/>
    <w:tmpl w:val="510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1FE4B70"/>
    <w:multiLevelType w:val="multilevel"/>
    <w:tmpl w:val="842C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7B7A24"/>
    <w:multiLevelType w:val="multilevel"/>
    <w:tmpl w:val="0B28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2AC5BFE"/>
    <w:multiLevelType w:val="multilevel"/>
    <w:tmpl w:val="C4DC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2C7668D"/>
    <w:multiLevelType w:val="multilevel"/>
    <w:tmpl w:val="FFD8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3B6283B"/>
    <w:multiLevelType w:val="multilevel"/>
    <w:tmpl w:val="42F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D310CC"/>
    <w:multiLevelType w:val="multilevel"/>
    <w:tmpl w:val="3190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5474345"/>
    <w:multiLevelType w:val="multilevel"/>
    <w:tmpl w:val="C470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66526AC"/>
    <w:multiLevelType w:val="multilevel"/>
    <w:tmpl w:val="9ED0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87661CA"/>
    <w:multiLevelType w:val="multilevel"/>
    <w:tmpl w:val="89BC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1527F4"/>
    <w:multiLevelType w:val="multilevel"/>
    <w:tmpl w:val="DA10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A3735B6"/>
    <w:multiLevelType w:val="multilevel"/>
    <w:tmpl w:val="87DC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B533E71"/>
    <w:multiLevelType w:val="multilevel"/>
    <w:tmpl w:val="6FAE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3F2B60"/>
    <w:multiLevelType w:val="multilevel"/>
    <w:tmpl w:val="723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C50444D"/>
    <w:multiLevelType w:val="multilevel"/>
    <w:tmpl w:val="DD10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CD935B8"/>
    <w:multiLevelType w:val="multilevel"/>
    <w:tmpl w:val="3CEE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CE16977"/>
    <w:multiLevelType w:val="multilevel"/>
    <w:tmpl w:val="99BC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EFB19F8"/>
    <w:multiLevelType w:val="multilevel"/>
    <w:tmpl w:val="F654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F4C2803"/>
    <w:multiLevelType w:val="multilevel"/>
    <w:tmpl w:val="45E2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F6B57F6"/>
    <w:multiLevelType w:val="multilevel"/>
    <w:tmpl w:val="66C8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0171609"/>
    <w:multiLevelType w:val="multilevel"/>
    <w:tmpl w:val="3D7C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0DF2A9C"/>
    <w:multiLevelType w:val="multilevel"/>
    <w:tmpl w:val="CBF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1067324"/>
    <w:multiLevelType w:val="multilevel"/>
    <w:tmpl w:val="D40C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285624D"/>
    <w:multiLevelType w:val="multilevel"/>
    <w:tmpl w:val="EE0A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3CF5968"/>
    <w:multiLevelType w:val="multilevel"/>
    <w:tmpl w:val="55F8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4A56F03"/>
    <w:multiLevelType w:val="multilevel"/>
    <w:tmpl w:val="11E6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4C24085"/>
    <w:multiLevelType w:val="multilevel"/>
    <w:tmpl w:val="C8D0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8293381"/>
    <w:multiLevelType w:val="multilevel"/>
    <w:tmpl w:val="2786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84C6A14"/>
    <w:multiLevelType w:val="multilevel"/>
    <w:tmpl w:val="BBB6D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8525E9F"/>
    <w:multiLevelType w:val="multilevel"/>
    <w:tmpl w:val="6D52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ABF6EFF"/>
    <w:multiLevelType w:val="multilevel"/>
    <w:tmpl w:val="DA90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C5120D1"/>
    <w:multiLevelType w:val="multilevel"/>
    <w:tmpl w:val="3A62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CB53EAB"/>
    <w:multiLevelType w:val="multilevel"/>
    <w:tmpl w:val="DA5EE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DF2357F"/>
    <w:multiLevelType w:val="multilevel"/>
    <w:tmpl w:val="249C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FA31BB0"/>
    <w:multiLevelType w:val="multilevel"/>
    <w:tmpl w:val="F076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FAF4EC8"/>
    <w:multiLevelType w:val="multilevel"/>
    <w:tmpl w:val="3216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0467A4F"/>
    <w:multiLevelType w:val="multilevel"/>
    <w:tmpl w:val="E0F8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0814345"/>
    <w:multiLevelType w:val="multilevel"/>
    <w:tmpl w:val="D08A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3B712A0"/>
    <w:multiLevelType w:val="multilevel"/>
    <w:tmpl w:val="8F7E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3D7634D"/>
    <w:multiLevelType w:val="multilevel"/>
    <w:tmpl w:val="7AE6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4E84752"/>
    <w:multiLevelType w:val="multilevel"/>
    <w:tmpl w:val="907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55F7E96"/>
    <w:multiLevelType w:val="multilevel"/>
    <w:tmpl w:val="08A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56A25A2"/>
    <w:multiLevelType w:val="multilevel"/>
    <w:tmpl w:val="CED0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5B7325B"/>
    <w:multiLevelType w:val="multilevel"/>
    <w:tmpl w:val="0FC8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6A027D1"/>
    <w:multiLevelType w:val="multilevel"/>
    <w:tmpl w:val="7AFC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76370D5"/>
    <w:multiLevelType w:val="multilevel"/>
    <w:tmpl w:val="F348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8D13A2A"/>
    <w:multiLevelType w:val="multilevel"/>
    <w:tmpl w:val="18EE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90A4913"/>
    <w:multiLevelType w:val="multilevel"/>
    <w:tmpl w:val="5B86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C6B6A9B"/>
    <w:multiLevelType w:val="multilevel"/>
    <w:tmpl w:val="FC56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DE34353"/>
    <w:multiLevelType w:val="multilevel"/>
    <w:tmpl w:val="0E58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09368DF"/>
    <w:multiLevelType w:val="multilevel"/>
    <w:tmpl w:val="194C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2066599"/>
    <w:multiLevelType w:val="multilevel"/>
    <w:tmpl w:val="BFC6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33C6989"/>
    <w:multiLevelType w:val="multilevel"/>
    <w:tmpl w:val="01F4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34F42EF"/>
    <w:multiLevelType w:val="multilevel"/>
    <w:tmpl w:val="2190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70769C6"/>
    <w:multiLevelType w:val="multilevel"/>
    <w:tmpl w:val="2F96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72E54C5"/>
    <w:multiLevelType w:val="multilevel"/>
    <w:tmpl w:val="B6BC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963778A"/>
    <w:multiLevelType w:val="multilevel"/>
    <w:tmpl w:val="5D5A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9E1446C"/>
    <w:multiLevelType w:val="multilevel"/>
    <w:tmpl w:val="594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A3606A6"/>
    <w:multiLevelType w:val="multilevel"/>
    <w:tmpl w:val="887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AA41709"/>
    <w:multiLevelType w:val="multilevel"/>
    <w:tmpl w:val="F232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C352BBF"/>
    <w:multiLevelType w:val="hybridMultilevel"/>
    <w:tmpl w:val="E22A0DF4"/>
    <w:lvl w:ilvl="0" w:tplc="B9B6FB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880F38"/>
    <w:multiLevelType w:val="multilevel"/>
    <w:tmpl w:val="174C3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DFD7ABC"/>
    <w:multiLevelType w:val="multilevel"/>
    <w:tmpl w:val="B3CE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E617A43"/>
    <w:multiLevelType w:val="multilevel"/>
    <w:tmpl w:val="6C54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FAD38CD"/>
    <w:multiLevelType w:val="multilevel"/>
    <w:tmpl w:val="7E7E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0126E9B"/>
    <w:multiLevelType w:val="multilevel"/>
    <w:tmpl w:val="08EC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22B5320"/>
    <w:multiLevelType w:val="multilevel"/>
    <w:tmpl w:val="812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29420DB"/>
    <w:multiLevelType w:val="multilevel"/>
    <w:tmpl w:val="380C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3882C75"/>
    <w:multiLevelType w:val="multilevel"/>
    <w:tmpl w:val="79DC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6F347BE"/>
    <w:multiLevelType w:val="multilevel"/>
    <w:tmpl w:val="0118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89451BB"/>
    <w:multiLevelType w:val="multilevel"/>
    <w:tmpl w:val="7FB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9F93739"/>
    <w:multiLevelType w:val="multilevel"/>
    <w:tmpl w:val="AA2C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C6C2DC0"/>
    <w:multiLevelType w:val="multilevel"/>
    <w:tmpl w:val="A034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F5011E5"/>
    <w:multiLevelType w:val="multilevel"/>
    <w:tmpl w:val="776E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021701A"/>
    <w:multiLevelType w:val="multilevel"/>
    <w:tmpl w:val="DBEC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2777D7A"/>
    <w:multiLevelType w:val="multilevel"/>
    <w:tmpl w:val="1E9EE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2807357"/>
    <w:multiLevelType w:val="multilevel"/>
    <w:tmpl w:val="55E0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6A155E6"/>
    <w:multiLevelType w:val="multilevel"/>
    <w:tmpl w:val="5F88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7030D8C"/>
    <w:multiLevelType w:val="multilevel"/>
    <w:tmpl w:val="E764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79156E1"/>
    <w:multiLevelType w:val="multilevel"/>
    <w:tmpl w:val="7384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A486F13"/>
    <w:multiLevelType w:val="multilevel"/>
    <w:tmpl w:val="FBD0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C0F1EA5"/>
    <w:multiLevelType w:val="multilevel"/>
    <w:tmpl w:val="ABD2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C244CF7"/>
    <w:multiLevelType w:val="multilevel"/>
    <w:tmpl w:val="E6C8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5"/>
  </w:num>
  <w:num w:numId="2">
    <w:abstractNumId w:val="56"/>
  </w:num>
  <w:num w:numId="3">
    <w:abstractNumId w:val="17"/>
  </w:num>
  <w:num w:numId="4">
    <w:abstractNumId w:val="1"/>
  </w:num>
  <w:num w:numId="5">
    <w:abstractNumId w:val="41"/>
  </w:num>
  <w:num w:numId="6">
    <w:abstractNumId w:val="61"/>
  </w:num>
  <w:num w:numId="7">
    <w:abstractNumId w:val="72"/>
  </w:num>
  <w:num w:numId="8">
    <w:abstractNumId w:val="90"/>
  </w:num>
  <w:num w:numId="9">
    <w:abstractNumId w:val="38"/>
  </w:num>
  <w:num w:numId="10">
    <w:abstractNumId w:val="74"/>
  </w:num>
  <w:num w:numId="11">
    <w:abstractNumId w:val="65"/>
  </w:num>
  <w:num w:numId="12">
    <w:abstractNumId w:val="76"/>
  </w:num>
  <w:num w:numId="13">
    <w:abstractNumId w:val="92"/>
  </w:num>
  <w:num w:numId="14">
    <w:abstractNumId w:val="97"/>
  </w:num>
  <w:num w:numId="15">
    <w:abstractNumId w:val="34"/>
  </w:num>
  <w:num w:numId="16">
    <w:abstractNumId w:val="62"/>
  </w:num>
  <w:num w:numId="17">
    <w:abstractNumId w:val="53"/>
  </w:num>
  <w:num w:numId="18">
    <w:abstractNumId w:val="28"/>
  </w:num>
  <w:num w:numId="19">
    <w:abstractNumId w:val="8"/>
  </w:num>
  <w:num w:numId="20">
    <w:abstractNumId w:val="40"/>
  </w:num>
  <w:num w:numId="21">
    <w:abstractNumId w:val="59"/>
  </w:num>
  <w:num w:numId="22">
    <w:abstractNumId w:val="2"/>
  </w:num>
  <w:num w:numId="23">
    <w:abstractNumId w:val="44"/>
  </w:num>
  <w:num w:numId="24">
    <w:abstractNumId w:val="16"/>
  </w:num>
  <w:num w:numId="25">
    <w:abstractNumId w:val="0"/>
  </w:num>
  <w:num w:numId="26">
    <w:abstractNumId w:val="15"/>
  </w:num>
  <w:num w:numId="27">
    <w:abstractNumId w:val="49"/>
  </w:num>
  <w:num w:numId="28">
    <w:abstractNumId w:val="23"/>
  </w:num>
  <w:num w:numId="29">
    <w:abstractNumId w:val="33"/>
  </w:num>
  <w:num w:numId="30">
    <w:abstractNumId w:val="66"/>
  </w:num>
  <w:num w:numId="31">
    <w:abstractNumId w:val="67"/>
  </w:num>
  <w:num w:numId="32">
    <w:abstractNumId w:val="46"/>
  </w:num>
  <w:num w:numId="33">
    <w:abstractNumId w:val="55"/>
  </w:num>
  <w:num w:numId="34">
    <w:abstractNumId w:val="89"/>
  </w:num>
  <w:num w:numId="35">
    <w:abstractNumId w:val="100"/>
  </w:num>
  <w:num w:numId="36">
    <w:abstractNumId w:val="79"/>
  </w:num>
  <w:num w:numId="37">
    <w:abstractNumId w:val="91"/>
  </w:num>
  <w:num w:numId="38">
    <w:abstractNumId w:val="6"/>
  </w:num>
  <w:num w:numId="39">
    <w:abstractNumId w:val="103"/>
  </w:num>
  <w:num w:numId="40">
    <w:abstractNumId w:val="71"/>
  </w:num>
  <w:num w:numId="41">
    <w:abstractNumId w:val="104"/>
  </w:num>
  <w:num w:numId="42">
    <w:abstractNumId w:val="77"/>
  </w:num>
  <w:num w:numId="43">
    <w:abstractNumId w:val="26"/>
  </w:num>
  <w:num w:numId="44">
    <w:abstractNumId w:val="52"/>
  </w:num>
  <w:num w:numId="45">
    <w:abstractNumId w:val="39"/>
  </w:num>
  <w:num w:numId="46">
    <w:abstractNumId w:val="84"/>
  </w:num>
  <w:num w:numId="47">
    <w:abstractNumId w:val="98"/>
  </w:num>
  <w:num w:numId="48">
    <w:abstractNumId w:val="105"/>
  </w:num>
  <w:num w:numId="49">
    <w:abstractNumId w:val="35"/>
  </w:num>
  <w:num w:numId="50">
    <w:abstractNumId w:val="42"/>
  </w:num>
  <w:num w:numId="51">
    <w:abstractNumId w:val="25"/>
  </w:num>
  <w:num w:numId="52">
    <w:abstractNumId w:val="69"/>
  </w:num>
  <w:num w:numId="53">
    <w:abstractNumId w:val="21"/>
  </w:num>
  <w:num w:numId="54">
    <w:abstractNumId w:val="9"/>
  </w:num>
  <w:num w:numId="55">
    <w:abstractNumId w:val="94"/>
  </w:num>
  <w:num w:numId="56">
    <w:abstractNumId w:val="58"/>
  </w:num>
  <w:num w:numId="57">
    <w:abstractNumId w:val="4"/>
  </w:num>
  <w:num w:numId="58">
    <w:abstractNumId w:val="85"/>
  </w:num>
  <w:num w:numId="59">
    <w:abstractNumId w:val="11"/>
  </w:num>
  <w:num w:numId="60">
    <w:abstractNumId w:val="51"/>
  </w:num>
  <w:num w:numId="61">
    <w:abstractNumId w:val="7"/>
  </w:num>
  <w:num w:numId="62">
    <w:abstractNumId w:val="14"/>
  </w:num>
  <w:num w:numId="63">
    <w:abstractNumId w:val="99"/>
  </w:num>
  <w:num w:numId="64">
    <w:abstractNumId w:val="5"/>
  </w:num>
  <w:num w:numId="65">
    <w:abstractNumId w:val="24"/>
  </w:num>
  <w:num w:numId="66">
    <w:abstractNumId w:val="18"/>
  </w:num>
  <w:num w:numId="67">
    <w:abstractNumId w:val="81"/>
  </w:num>
  <w:num w:numId="68">
    <w:abstractNumId w:val="95"/>
  </w:num>
  <w:num w:numId="69">
    <w:abstractNumId w:val="68"/>
  </w:num>
  <w:num w:numId="70">
    <w:abstractNumId w:val="37"/>
  </w:num>
  <w:num w:numId="71">
    <w:abstractNumId w:val="30"/>
  </w:num>
  <w:num w:numId="72">
    <w:abstractNumId w:val="31"/>
  </w:num>
  <w:num w:numId="73">
    <w:abstractNumId w:val="10"/>
  </w:num>
  <w:num w:numId="74">
    <w:abstractNumId w:val="73"/>
  </w:num>
  <w:num w:numId="75">
    <w:abstractNumId w:val="3"/>
  </w:num>
  <w:num w:numId="76">
    <w:abstractNumId w:val="88"/>
  </w:num>
  <w:num w:numId="77">
    <w:abstractNumId w:val="93"/>
  </w:num>
  <w:num w:numId="78">
    <w:abstractNumId w:val="96"/>
  </w:num>
  <w:num w:numId="79">
    <w:abstractNumId w:val="78"/>
  </w:num>
  <w:num w:numId="80">
    <w:abstractNumId w:val="45"/>
  </w:num>
  <w:num w:numId="81">
    <w:abstractNumId w:val="57"/>
  </w:num>
  <w:num w:numId="82">
    <w:abstractNumId w:val="47"/>
  </w:num>
  <w:num w:numId="83">
    <w:abstractNumId w:val="60"/>
  </w:num>
  <w:num w:numId="84">
    <w:abstractNumId w:val="82"/>
  </w:num>
  <w:num w:numId="85">
    <w:abstractNumId w:val="36"/>
  </w:num>
  <w:num w:numId="86">
    <w:abstractNumId w:val="64"/>
  </w:num>
  <w:num w:numId="87">
    <w:abstractNumId w:val="19"/>
  </w:num>
  <w:num w:numId="88">
    <w:abstractNumId w:val="48"/>
  </w:num>
  <w:num w:numId="89">
    <w:abstractNumId w:val="27"/>
  </w:num>
  <w:num w:numId="90">
    <w:abstractNumId w:val="80"/>
  </w:num>
  <w:num w:numId="91">
    <w:abstractNumId w:val="87"/>
  </w:num>
  <w:num w:numId="92">
    <w:abstractNumId w:val="32"/>
  </w:num>
  <w:num w:numId="93">
    <w:abstractNumId w:val="86"/>
  </w:num>
  <w:num w:numId="94">
    <w:abstractNumId w:val="70"/>
  </w:num>
  <w:num w:numId="95">
    <w:abstractNumId w:val="50"/>
  </w:num>
  <w:num w:numId="96">
    <w:abstractNumId w:val="29"/>
  </w:num>
  <w:num w:numId="97">
    <w:abstractNumId w:val="102"/>
  </w:num>
  <w:num w:numId="98">
    <w:abstractNumId w:val="54"/>
  </w:num>
  <w:num w:numId="99">
    <w:abstractNumId w:val="63"/>
  </w:num>
  <w:num w:numId="100">
    <w:abstractNumId w:val="101"/>
  </w:num>
  <w:num w:numId="101">
    <w:abstractNumId w:val="43"/>
  </w:num>
  <w:num w:numId="102">
    <w:abstractNumId w:val="20"/>
  </w:num>
  <w:num w:numId="103">
    <w:abstractNumId w:val="13"/>
  </w:num>
  <w:num w:numId="104">
    <w:abstractNumId w:val="12"/>
  </w:num>
  <w:num w:numId="105">
    <w:abstractNumId w:val="83"/>
  </w:num>
  <w:num w:numId="106">
    <w:abstractNumId w:val="22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F0F"/>
    <w:rsid w:val="00005C03"/>
    <w:rsid w:val="00031DD9"/>
    <w:rsid w:val="000A558B"/>
    <w:rsid w:val="000D4EBA"/>
    <w:rsid w:val="000E5538"/>
    <w:rsid w:val="002366A5"/>
    <w:rsid w:val="002A09C0"/>
    <w:rsid w:val="002D1D13"/>
    <w:rsid w:val="00331FD8"/>
    <w:rsid w:val="003D0E79"/>
    <w:rsid w:val="004A2CCB"/>
    <w:rsid w:val="004D0A13"/>
    <w:rsid w:val="00517189"/>
    <w:rsid w:val="005A5DCE"/>
    <w:rsid w:val="005B3FF8"/>
    <w:rsid w:val="005D6B19"/>
    <w:rsid w:val="005D7ECE"/>
    <w:rsid w:val="00630C3D"/>
    <w:rsid w:val="0066415A"/>
    <w:rsid w:val="0070300B"/>
    <w:rsid w:val="00730F0F"/>
    <w:rsid w:val="00742EA1"/>
    <w:rsid w:val="0079179E"/>
    <w:rsid w:val="007F1114"/>
    <w:rsid w:val="0090508F"/>
    <w:rsid w:val="009D6114"/>
    <w:rsid w:val="00B47947"/>
    <w:rsid w:val="00B72E53"/>
    <w:rsid w:val="00BD6D2E"/>
    <w:rsid w:val="00CE0F46"/>
    <w:rsid w:val="00D052F9"/>
    <w:rsid w:val="00D40BC1"/>
    <w:rsid w:val="00D52F87"/>
    <w:rsid w:val="00D812DC"/>
    <w:rsid w:val="00DE48C3"/>
    <w:rsid w:val="00E05CA0"/>
    <w:rsid w:val="00E71026"/>
    <w:rsid w:val="00EB7DDA"/>
    <w:rsid w:val="00F26204"/>
    <w:rsid w:val="00F70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full">
    <w:name w:val="justifyfull"/>
    <w:basedOn w:val="a"/>
    <w:rsid w:val="009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508F"/>
    <w:rPr>
      <w:b/>
      <w:bCs/>
    </w:rPr>
  </w:style>
  <w:style w:type="paragraph" w:styleId="a5">
    <w:name w:val="List Paragraph"/>
    <w:basedOn w:val="a"/>
    <w:uiPriority w:val="34"/>
    <w:qFormat/>
    <w:rsid w:val="0079179E"/>
    <w:pPr>
      <w:ind w:left="720"/>
      <w:contextualSpacing/>
    </w:pPr>
  </w:style>
  <w:style w:type="paragraph" w:customStyle="1" w:styleId="Default">
    <w:name w:val="Default"/>
    <w:rsid w:val="00F2620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D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E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72E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full">
    <w:name w:val="justifyfull"/>
    <w:basedOn w:val="a"/>
    <w:rsid w:val="009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508F"/>
    <w:rPr>
      <w:b/>
      <w:bCs/>
    </w:rPr>
  </w:style>
  <w:style w:type="paragraph" w:styleId="a5">
    <w:name w:val="List Paragraph"/>
    <w:basedOn w:val="a"/>
    <w:uiPriority w:val="34"/>
    <w:qFormat/>
    <w:rsid w:val="0079179E"/>
    <w:pPr>
      <w:ind w:left="720"/>
      <w:contextualSpacing/>
    </w:pPr>
  </w:style>
  <w:style w:type="paragraph" w:customStyle="1" w:styleId="Default">
    <w:name w:val="Default"/>
    <w:rsid w:val="00F2620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365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ee-science.ru/" TargetMode="External"/><Relationship Id="rId18" Type="http://schemas.openxmlformats.org/officeDocument/2006/relationships/hyperlink" Target="https://centrideia.ru/" TargetMode="External"/><Relationship Id="rId26" Type="http://schemas.openxmlformats.org/officeDocument/2006/relationships/hyperlink" Target="https://centrideia.ru/" TargetMode="External"/><Relationship Id="rId39" Type="http://schemas.openxmlformats.org/officeDocument/2006/relationships/hyperlink" Target="https://eee-science.ru/" TargetMode="External"/><Relationship Id="rId21" Type="http://schemas.openxmlformats.org/officeDocument/2006/relationships/hyperlink" Target="https://eee-science.ru/" TargetMode="External"/><Relationship Id="rId34" Type="http://schemas.openxmlformats.org/officeDocument/2006/relationships/hyperlink" Target="https://centrideia.ru/" TargetMode="External"/><Relationship Id="rId42" Type="http://schemas.openxmlformats.org/officeDocument/2006/relationships/hyperlink" Target="https://centrideia.ru/" TargetMode="External"/><Relationship Id="rId47" Type="http://schemas.openxmlformats.org/officeDocument/2006/relationships/hyperlink" Target="https://eee-science.ru/" TargetMode="External"/><Relationship Id="rId50" Type="http://schemas.openxmlformats.org/officeDocument/2006/relationships/hyperlink" Target="https://centrideia.ru/" TargetMode="External"/><Relationship Id="rId55" Type="http://schemas.openxmlformats.org/officeDocument/2006/relationships/hyperlink" Target="https://eee-science.ru/" TargetMode="External"/><Relationship Id="rId63" Type="http://schemas.openxmlformats.org/officeDocument/2006/relationships/hyperlink" Target="https://eee-science.ru/" TargetMode="External"/><Relationship Id="rId68" Type="http://schemas.microsoft.com/office/2007/relationships/stylesWithEffects" Target="stylesWithEffects.xml"/><Relationship Id="rId7" Type="http://schemas.openxmlformats.org/officeDocument/2006/relationships/hyperlink" Target="https://eee-scienc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ntrideia.ru/" TargetMode="External"/><Relationship Id="rId29" Type="http://schemas.openxmlformats.org/officeDocument/2006/relationships/hyperlink" Target="https://eee-scienc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entrideia.ru/" TargetMode="External"/><Relationship Id="rId11" Type="http://schemas.openxmlformats.org/officeDocument/2006/relationships/hyperlink" Target="https://eee-science.ru/" TargetMode="External"/><Relationship Id="rId24" Type="http://schemas.openxmlformats.org/officeDocument/2006/relationships/hyperlink" Target="https://centrideia.ru/" TargetMode="External"/><Relationship Id="rId32" Type="http://schemas.openxmlformats.org/officeDocument/2006/relationships/hyperlink" Target="https://centrideia.ru/" TargetMode="External"/><Relationship Id="rId37" Type="http://schemas.openxmlformats.org/officeDocument/2006/relationships/hyperlink" Target="https://eee-science.ru/" TargetMode="External"/><Relationship Id="rId40" Type="http://schemas.openxmlformats.org/officeDocument/2006/relationships/hyperlink" Target="https://centrideia.ru/" TargetMode="External"/><Relationship Id="rId45" Type="http://schemas.openxmlformats.org/officeDocument/2006/relationships/hyperlink" Target="https://eee-science.ru/" TargetMode="External"/><Relationship Id="rId53" Type="http://schemas.openxmlformats.org/officeDocument/2006/relationships/hyperlink" Target="https://eee-science.ru/" TargetMode="External"/><Relationship Id="rId58" Type="http://schemas.openxmlformats.org/officeDocument/2006/relationships/hyperlink" Target="https://centrideia.ru/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eee-science.ru/" TargetMode="External"/><Relationship Id="rId23" Type="http://schemas.openxmlformats.org/officeDocument/2006/relationships/hyperlink" Target="https://eee-science.ru/" TargetMode="External"/><Relationship Id="rId28" Type="http://schemas.openxmlformats.org/officeDocument/2006/relationships/hyperlink" Target="https://centrideia.ru/" TargetMode="External"/><Relationship Id="rId36" Type="http://schemas.openxmlformats.org/officeDocument/2006/relationships/hyperlink" Target="https://centrideia.ru/" TargetMode="External"/><Relationship Id="rId49" Type="http://schemas.openxmlformats.org/officeDocument/2006/relationships/hyperlink" Target="https://eee-science.ru/" TargetMode="External"/><Relationship Id="rId57" Type="http://schemas.openxmlformats.org/officeDocument/2006/relationships/hyperlink" Target="https://eee-science.ru/" TargetMode="External"/><Relationship Id="rId61" Type="http://schemas.openxmlformats.org/officeDocument/2006/relationships/hyperlink" Target="https://eee-science.ru/" TargetMode="External"/><Relationship Id="rId10" Type="http://schemas.openxmlformats.org/officeDocument/2006/relationships/hyperlink" Target="https://centrideia.ru/" TargetMode="External"/><Relationship Id="rId19" Type="http://schemas.openxmlformats.org/officeDocument/2006/relationships/hyperlink" Target="https://eee-science.ru/" TargetMode="External"/><Relationship Id="rId31" Type="http://schemas.openxmlformats.org/officeDocument/2006/relationships/hyperlink" Target="https://eee-science.ru/" TargetMode="External"/><Relationship Id="rId44" Type="http://schemas.openxmlformats.org/officeDocument/2006/relationships/hyperlink" Target="https://centrideia.ru/" TargetMode="External"/><Relationship Id="rId52" Type="http://schemas.openxmlformats.org/officeDocument/2006/relationships/hyperlink" Target="https://centrideia.ru/" TargetMode="External"/><Relationship Id="rId60" Type="http://schemas.openxmlformats.org/officeDocument/2006/relationships/hyperlink" Target="https://centrideia.ru/" TargetMode="External"/><Relationship Id="rId65" Type="http://schemas.openxmlformats.org/officeDocument/2006/relationships/hyperlink" Target="https://eee-scien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ee-science.ru/" TargetMode="External"/><Relationship Id="rId14" Type="http://schemas.openxmlformats.org/officeDocument/2006/relationships/hyperlink" Target="https://centrideia.ru/" TargetMode="External"/><Relationship Id="rId22" Type="http://schemas.openxmlformats.org/officeDocument/2006/relationships/hyperlink" Target="https://centrideia.ru/" TargetMode="External"/><Relationship Id="rId27" Type="http://schemas.openxmlformats.org/officeDocument/2006/relationships/hyperlink" Target="https://eee-science.ru/" TargetMode="External"/><Relationship Id="rId30" Type="http://schemas.openxmlformats.org/officeDocument/2006/relationships/hyperlink" Target="https://centrideia.ru/" TargetMode="External"/><Relationship Id="rId35" Type="http://schemas.openxmlformats.org/officeDocument/2006/relationships/hyperlink" Target="https://eee-science.ru/" TargetMode="External"/><Relationship Id="rId43" Type="http://schemas.openxmlformats.org/officeDocument/2006/relationships/hyperlink" Target="https://eee-science.ru/" TargetMode="External"/><Relationship Id="rId48" Type="http://schemas.openxmlformats.org/officeDocument/2006/relationships/hyperlink" Target="https://centrideia.ru/" TargetMode="External"/><Relationship Id="rId56" Type="http://schemas.openxmlformats.org/officeDocument/2006/relationships/hyperlink" Target="https://centrideia.ru/" TargetMode="External"/><Relationship Id="rId64" Type="http://schemas.openxmlformats.org/officeDocument/2006/relationships/hyperlink" Target="https://centrideia.ru/" TargetMode="External"/><Relationship Id="rId8" Type="http://schemas.openxmlformats.org/officeDocument/2006/relationships/hyperlink" Target="https://centrideia.ru/" TargetMode="External"/><Relationship Id="rId51" Type="http://schemas.openxmlformats.org/officeDocument/2006/relationships/hyperlink" Target="https://eee-science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entrideia.ru/" TargetMode="External"/><Relationship Id="rId17" Type="http://schemas.openxmlformats.org/officeDocument/2006/relationships/hyperlink" Target="https://eee-science.ru/" TargetMode="External"/><Relationship Id="rId25" Type="http://schemas.openxmlformats.org/officeDocument/2006/relationships/hyperlink" Target="https://eee-science.ru/" TargetMode="External"/><Relationship Id="rId33" Type="http://schemas.openxmlformats.org/officeDocument/2006/relationships/hyperlink" Target="https://eee-science.ru/" TargetMode="External"/><Relationship Id="rId38" Type="http://schemas.openxmlformats.org/officeDocument/2006/relationships/hyperlink" Target="https://centrideia.ru/" TargetMode="External"/><Relationship Id="rId46" Type="http://schemas.openxmlformats.org/officeDocument/2006/relationships/hyperlink" Target="https://centrideia.ru/" TargetMode="External"/><Relationship Id="rId59" Type="http://schemas.openxmlformats.org/officeDocument/2006/relationships/hyperlink" Target="https://eee-science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centrideia.ru/" TargetMode="External"/><Relationship Id="rId41" Type="http://schemas.openxmlformats.org/officeDocument/2006/relationships/hyperlink" Target="https://eee-science.ru/" TargetMode="External"/><Relationship Id="rId54" Type="http://schemas.openxmlformats.org/officeDocument/2006/relationships/hyperlink" Target="https://centrideia.ru/" TargetMode="External"/><Relationship Id="rId62" Type="http://schemas.openxmlformats.org/officeDocument/2006/relationships/hyperlink" Target="https://centride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uzer</cp:lastModifiedBy>
  <cp:revision>10</cp:revision>
  <cp:lastPrinted>2019-10-09T19:46:00Z</cp:lastPrinted>
  <dcterms:created xsi:type="dcterms:W3CDTF">2022-01-17T13:04:00Z</dcterms:created>
  <dcterms:modified xsi:type="dcterms:W3CDTF">2025-09-21T03:46:00Z</dcterms:modified>
</cp:coreProperties>
</file>