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697" w:rsidRDefault="0013046B" w:rsidP="0013046B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bookmarkStart w:id="0" w:name="block-53684311"/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ru-RU" w:eastAsia="ru-RU"/>
        </w:rPr>
        <w:drawing>
          <wp:inline distT="0" distB="0" distL="0" distR="0">
            <wp:extent cx="5940425" cy="8389863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9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280F" w:rsidRDefault="0050280F" w:rsidP="0013046B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sectPr w:rsidR="0050280F">
          <w:pgSz w:w="11906" w:h="16383"/>
          <w:pgMar w:top="1134" w:right="850" w:bottom="1134" w:left="1701" w:header="720" w:footer="720" w:gutter="0"/>
          <w:cols w:space="720"/>
        </w:sectPr>
      </w:pPr>
    </w:p>
    <w:p w:rsidR="00EA3697" w:rsidRDefault="0013046B">
      <w:pPr>
        <w:spacing w:after="0" w:line="264" w:lineRule="auto"/>
        <w:ind w:left="120"/>
        <w:jc w:val="both"/>
        <w:rPr>
          <w:lang w:val="ru-RU"/>
        </w:rPr>
      </w:pPr>
      <w:bookmarkStart w:id="1" w:name="block-53684314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A3697" w:rsidRDefault="0013046B">
      <w:pPr>
        <w:spacing w:after="0" w:line="257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EA3697" w:rsidRDefault="00130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 создании программы по физической культуре учитывались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 </w:t>
      </w:r>
    </w:p>
    <w:p w:rsidR="00EA3697" w:rsidRDefault="00130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программе по физической культуре нашли свое отражение объективно сложившиеся реалии современного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социокультурного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развития общества, условия деятельности образовательных организаций, запросы родителей обучающихся, педагогических работников на обновление содержания образовательного процесса, внедрение в его практику современных подходов, новых методик и технологий. </w:t>
      </w:r>
    </w:p>
    <w:p w:rsidR="00EA3697" w:rsidRDefault="00130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учебного предмета «Физическая культура» имеет важное значение в онтогенезе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обучающихся в самостоятельные занятия физической культурой и спортом. </w:t>
      </w:r>
    </w:p>
    <w:p w:rsidR="00EA3697" w:rsidRDefault="00130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Целью образования по физической культуре на уровне начального общего образования является формирование у обучающихся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обучающихся,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прикладно-ориентированной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направленности. </w:t>
      </w:r>
    </w:p>
    <w:p w:rsidR="00EA3697" w:rsidRDefault="0013046B">
      <w:pPr>
        <w:spacing w:after="0" w:line="257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Развивающая ориентация учебного предмета «Физическая культура» заключается в формировании у обучающихся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Существенным достижением такой ориентации является постепенное вовлечение обучающихся в здоровый образ жизни за счет овладения ими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 </w:t>
      </w:r>
    </w:p>
    <w:p w:rsidR="00EA3697" w:rsidRDefault="00130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Воспитывающее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 </w:t>
      </w:r>
    </w:p>
    <w:p w:rsidR="00EA3697" w:rsidRDefault="00130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Методологической основой структуры и содержания программы по физической культуре для начального общего образования являются базовые положения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личностно-деятельностного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подхода, ориентирующие педагогический процесс на развитие целостной личности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. Достижение целостного развития становится возможным благодаря освоению обучающимися двигательной деятельности, представляющей собой основу содержания учебного предмета «Физическая культура». Двигательная деятельность оказывает активное влияние на развитие психической и социальной природы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. Как и любая деятельность, она включает в себя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информационный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операциональный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мотивационно-процессуальный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компоненты, которые находят свое отражение в соответствующих дидактических линиях учебного предмета. </w:t>
      </w:r>
    </w:p>
    <w:p w:rsidR="00EA3697" w:rsidRDefault="00130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целях усиления мотивационной составляющей учебного предмета 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подготовки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обучающихся к выполнению комплекса ГТО в структуру программы по физической культуре в раздел «Физическое совершенствование» вводится образовательный модуль «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Прикладно-ориентированная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физическая культура». Данный модуль позволит удовлетворить интересы обучающихся 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 </w:t>
      </w:r>
    </w:p>
    <w:p w:rsidR="00EA3697" w:rsidRDefault="00130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 модуля «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Прикладно-ориентированная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физическая культура» обеспечивается программами по видам спорта, которые могут использоваться образовательными организациями исходя из интересов обучающихся, физкультурно-спортивных традиций, наличия необходимой материально-технической базы, квалификации педагогического состава. Образовательные организации могут разрабатывать свое содержание для модуля «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Прикладно-ориентированная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физическая культура» и включать в него популярные национальные виды спорта, подвижные игры и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развлечения, основывающиеся на этнокультурных, исторических и современных традициях региона и школы. </w:t>
      </w:r>
    </w:p>
    <w:p w:rsidR="00EA3697" w:rsidRDefault="00130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физической культуре изложено по годам обучения и раскрывает основные ее содержательные линии, обязательные для изучения в каждом классе: «Знания о физической культуре», «Способы самостоятельной деятельности» и «Физическое совершенствование». </w:t>
      </w:r>
    </w:p>
    <w:p w:rsidR="00EA3697" w:rsidRDefault="00130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включают в себя личностные,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и предметные результаты. </w:t>
      </w:r>
    </w:p>
    <w:p w:rsidR="00EA3697" w:rsidRDefault="00130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Результативность освоения учебного предмета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достигается посредством современных научно-обоснованных инновационных средств, методов и форм обучения, информационно-коммуникативных технологий и передового педагогического опыта. </w:t>
      </w:r>
    </w:p>
    <w:p w:rsidR="00EA3697" w:rsidRDefault="0013046B">
      <w:pPr>
        <w:spacing w:after="0" w:line="257" w:lineRule="auto"/>
        <w:ind w:firstLine="600"/>
        <w:jc w:val="both"/>
        <w:rPr>
          <w:lang w:val="ru-RU"/>
        </w:rPr>
      </w:pPr>
      <w:r>
        <w:rPr>
          <w:sz w:val="28"/>
          <w:lang w:val="ru-RU"/>
        </w:rPr>
        <w:br/>
      </w:r>
      <w:bookmarkStart w:id="2" w:name="25a1559e-a9ff-4769-bf64-9ab6ddba5456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" w:name="_Toc103687208"/>
      <w:bookmarkStart w:id="4" w:name="88d89d52-714a-4516-a454-ca49f1b4b657"/>
      <w:bookmarkEnd w:id="2"/>
      <w:bookmarkEnd w:id="3"/>
      <w:r>
        <w:rPr>
          <w:rFonts w:ascii="Times New Roman" w:hAnsi="Times New Roman"/>
          <w:color w:val="000000"/>
          <w:sz w:val="28"/>
          <w:lang w:val="ru-RU"/>
        </w:rPr>
        <w:t xml:space="preserve"> Общее число часов, рекомендованных для изучения физической культуры  – 303 часа: в 1 классе – 99 часов (3 часа в неделю), во 2 классе – 68 часов (2 часа в неделю), в 3 классе – 68 часов (2 часа в неделю), в 4 классе – 68 часов (2 часа в неделю).</w:t>
      </w:r>
      <w:bookmarkEnd w:id="4"/>
      <w:r>
        <w:rPr>
          <w:rFonts w:ascii="Times New Roman" w:hAnsi="Times New Roman"/>
          <w:color w:val="000000"/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br/>
      </w:r>
    </w:p>
    <w:p w:rsidR="00EA3697" w:rsidRDefault="00EA3697">
      <w:pPr>
        <w:spacing w:after="0" w:line="264" w:lineRule="auto"/>
        <w:ind w:left="120"/>
        <w:jc w:val="both"/>
        <w:rPr>
          <w:lang w:val="ru-RU"/>
        </w:rPr>
      </w:pPr>
    </w:p>
    <w:p w:rsidR="00EA3697" w:rsidRDefault="00EA3697">
      <w:pPr>
        <w:spacing w:after="0" w:line="264" w:lineRule="auto"/>
        <w:ind w:left="120"/>
        <w:jc w:val="both"/>
        <w:rPr>
          <w:lang w:val="ru-RU"/>
        </w:rPr>
      </w:pPr>
    </w:p>
    <w:p w:rsidR="00EA3697" w:rsidRDefault="00EA3697">
      <w:pPr>
        <w:rPr>
          <w:lang w:val="ru-RU"/>
        </w:rPr>
        <w:sectPr w:rsidR="00EA3697">
          <w:pgSz w:w="11906" w:h="16383"/>
          <w:pgMar w:top="1134" w:right="850" w:bottom="1134" w:left="1701" w:header="720" w:footer="720" w:gutter="0"/>
          <w:cols w:space="720"/>
        </w:sectPr>
      </w:pPr>
    </w:p>
    <w:p w:rsidR="00EA3697" w:rsidRDefault="0013046B">
      <w:pPr>
        <w:spacing w:after="0" w:line="264" w:lineRule="auto"/>
        <w:ind w:left="120"/>
        <w:jc w:val="both"/>
        <w:rPr>
          <w:lang w:val="ru-RU"/>
        </w:rPr>
      </w:pPr>
      <w:bookmarkStart w:id="5" w:name="block-53684312"/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EA3697" w:rsidRDefault="00EA3697">
      <w:pPr>
        <w:spacing w:after="0" w:line="264" w:lineRule="auto"/>
        <w:ind w:left="120"/>
        <w:jc w:val="both"/>
        <w:rPr>
          <w:lang w:val="ru-RU"/>
        </w:rPr>
      </w:pPr>
    </w:p>
    <w:p w:rsidR="00EA3697" w:rsidRDefault="0013046B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EA3697" w:rsidRDefault="0013046B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Знания о физической культуре</w:t>
      </w:r>
    </w:p>
    <w:p w:rsidR="00EA3697" w:rsidRDefault="00130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Понятие «физическая культура» как занятия физическими упражнениями и спортом по укреплению здоровья, физическому развитию и физической подготовке. Связь физических упражнений с движениями животных и трудовыми действиями древних людей. </w:t>
      </w:r>
    </w:p>
    <w:p w:rsidR="00EA3697" w:rsidRDefault="0013046B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Способы самостоятельной деятельности</w:t>
      </w:r>
    </w:p>
    <w:p w:rsidR="00EA3697" w:rsidRDefault="00130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Режим дня и правила его составления и соблюдения. </w:t>
      </w:r>
    </w:p>
    <w:p w:rsidR="00EA3697" w:rsidRDefault="0013046B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Физическое совершенствование</w:t>
      </w:r>
    </w:p>
    <w:p w:rsidR="00EA3697" w:rsidRDefault="0013046B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Оздоровительная физическая культура</w:t>
      </w:r>
    </w:p>
    <w:p w:rsidR="00EA3697" w:rsidRDefault="00130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Гигиена человека и требования к проведению гигиенических процедур. Осанка и комплексы упражнений для правильного ее развития. Физические упражнения для физкультминуток и утренней зарядки.</w:t>
      </w:r>
    </w:p>
    <w:p w:rsidR="00EA3697" w:rsidRDefault="0013046B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Спортивно-оздоровительная физическая культура</w:t>
      </w:r>
    </w:p>
    <w:p w:rsidR="00EA3697" w:rsidRDefault="00130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поведения на уроках физической культуры, подбора одежды для занятий в спортивном зале и на открытом воздухе.</w:t>
      </w:r>
    </w:p>
    <w:p w:rsidR="00EA3697" w:rsidRDefault="00130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Гимнастика с основами акробатики. </w:t>
      </w:r>
    </w:p>
    <w:p w:rsidR="00EA3697" w:rsidRDefault="00130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Исходные положения в физических упражнениях: стойки, упоры, седы, положения лежа. Строевые упражнения: построение и перестроение в одну и две шеренги, стоя на месте, повороты направо и налево, передвижение в колонне по одному с равномерной скоростью. </w:t>
      </w:r>
    </w:p>
    <w:p w:rsidR="00EA3697" w:rsidRDefault="00130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Гимнастические упражнения: стилизованные способы передвижения ходьбой и бегом, упражнения с гимнастическим мячом и гимнастической скакалкой, стилизованные гимнастические прыжки. </w:t>
      </w:r>
    </w:p>
    <w:p w:rsidR="00EA3697" w:rsidRDefault="00130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Акробатические упражнения: подъем туловища из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лежа на спине и животе, подъем ног из положения лежа на животе, сгибание рук в положении упор лежа, прыжки в группировке, толчком двумя ногами, прыжки в упоре на руки, толчком двумя ногами. </w:t>
      </w:r>
    </w:p>
    <w:p w:rsidR="00EA3697" w:rsidRDefault="00130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Лыжная подготовка. </w:t>
      </w:r>
    </w:p>
    <w:p w:rsidR="00EA3697" w:rsidRDefault="00130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Переноска лыж к месту занятия. Основная стойка лыжника. Передвижение на лыжах ступающим шагом (без палок). Передвижение на лыжах скользящим шагом (без палок). </w:t>
      </w:r>
    </w:p>
    <w:p w:rsidR="00EA3697" w:rsidRDefault="00130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Легкая атлетика. </w:t>
      </w:r>
    </w:p>
    <w:p w:rsidR="00EA3697" w:rsidRDefault="00130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Равномерная ходьба и равномерный бег. Прыжки в длину и высоту с места толчком двумя ногами, в высоту с прямого разбега. </w:t>
      </w:r>
    </w:p>
    <w:p w:rsidR="00EA3697" w:rsidRDefault="00130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Подвижные и спортивные игры. </w:t>
      </w:r>
    </w:p>
    <w:p w:rsidR="00EA3697" w:rsidRDefault="00130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Считалки для самостоятельной организации подвижных игр.</w:t>
      </w:r>
    </w:p>
    <w:p w:rsidR="00EA3697" w:rsidRDefault="0013046B">
      <w:pPr>
        <w:spacing w:after="0" w:line="257" w:lineRule="auto"/>
        <w:ind w:left="120"/>
        <w:jc w:val="both"/>
        <w:rPr>
          <w:lang w:val="ru-RU"/>
        </w:rPr>
      </w:pPr>
      <w:proofErr w:type="spellStart"/>
      <w:r>
        <w:rPr>
          <w:rFonts w:ascii="Times New Roman" w:hAnsi="Times New Roman"/>
          <w:i/>
          <w:color w:val="000000"/>
          <w:sz w:val="28"/>
          <w:lang w:val="ru-RU"/>
        </w:rPr>
        <w:t>Прикладно-ориентированная</w:t>
      </w:r>
      <w:proofErr w:type="spellEnd"/>
      <w:r>
        <w:rPr>
          <w:rFonts w:ascii="Times New Roman" w:hAnsi="Times New Roman"/>
          <w:i/>
          <w:color w:val="000000"/>
          <w:sz w:val="28"/>
          <w:lang w:val="ru-RU"/>
        </w:rPr>
        <w:t xml:space="preserve"> физическая культура</w:t>
      </w:r>
    </w:p>
    <w:p w:rsidR="00EA3697" w:rsidRDefault="00130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Развитие основных физических каче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ств ср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едствами спортивных и подвижных игр. Подготовка к выполнению нормативных требований комплекса ГТО.</w:t>
      </w:r>
      <w:bookmarkStart w:id="6" w:name="_Toc103687210"/>
      <w:bookmarkEnd w:id="6"/>
    </w:p>
    <w:p w:rsidR="00EA3697" w:rsidRDefault="00EA3697">
      <w:pPr>
        <w:spacing w:after="0"/>
        <w:ind w:left="120"/>
        <w:jc w:val="both"/>
        <w:rPr>
          <w:lang w:val="ru-RU"/>
        </w:rPr>
      </w:pPr>
    </w:p>
    <w:p w:rsidR="00EA3697" w:rsidRDefault="0013046B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EA3697" w:rsidRDefault="0013046B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Знания о физической культуре</w:t>
      </w:r>
    </w:p>
    <w:p w:rsidR="00EA3697" w:rsidRDefault="00130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 истории возникновения физических упражнений и первых соревнований. Зарождение Олимпийских игр древности.</w:t>
      </w:r>
    </w:p>
    <w:p w:rsidR="00EA3697" w:rsidRDefault="0013046B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Способы самостоятельной деятельности</w:t>
      </w:r>
    </w:p>
    <w:p w:rsidR="00EA3697" w:rsidRDefault="00130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Физическое развитие и его измерение. Физические качества человека: сила, быстрота, выносливость, гибкость, координация и способы их измерения. Составление дневника наблюдений по физической культуре.</w:t>
      </w:r>
    </w:p>
    <w:p w:rsidR="00EA3697" w:rsidRDefault="0013046B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Физическое совершенствование</w:t>
      </w:r>
    </w:p>
    <w:p w:rsidR="00EA3697" w:rsidRDefault="0013046B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Оздоровительная физическая культура</w:t>
      </w:r>
    </w:p>
    <w:p w:rsidR="00EA3697" w:rsidRDefault="00130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Закаливание организма обтиранием. Составление комплекса утренней зарядки и физкультминутки для занятий в домашних условиях. </w:t>
      </w:r>
    </w:p>
    <w:p w:rsidR="00EA3697" w:rsidRDefault="0013046B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Спортивно-оздоровительная физическая культура</w:t>
      </w:r>
    </w:p>
    <w:p w:rsidR="00EA3697" w:rsidRDefault="00130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Гимнастика с основами акробатики. </w:t>
      </w:r>
    </w:p>
    <w:p w:rsidR="00EA3697" w:rsidRDefault="00130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поведения на занятиях гимнастикой и акробатикой. Строевые команды в построении и перестроении в одну шеренгу и колонну по одному; при поворотах направо и налево, стоя на месте и в движении. Передвижение в колонне по одному с равномерной и изменяющейся скоростью движения.</w:t>
      </w:r>
    </w:p>
    <w:p w:rsidR="00EA3697" w:rsidRDefault="00130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Упражнения разминки перед выполнением гимнастических упражнений. Прыжки со скакалкой на двух ногах и поочередно на правой и левой ноге на месте. Упражнения с гимнастическим мячом: подбрасывание, перекаты и наклоны с мячом в руках. </w:t>
      </w:r>
    </w:p>
    <w:p w:rsidR="00EA3697" w:rsidRDefault="00130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Лыжная подготовка. </w:t>
      </w:r>
    </w:p>
    <w:p w:rsidR="00EA3697" w:rsidRDefault="00130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Правила поведения на занятиях лыжной подготовкой. Упражнения на лыжах: передвижение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двухшажным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попеременным ходом, спуск с небольшого склона в основной стойке, торможение лыжными палками на учебной трассе и падением на бок во время спуска.</w:t>
      </w:r>
    </w:p>
    <w:p w:rsidR="00EA3697" w:rsidRDefault="00130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Легкая атлетика. </w:t>
      </w:r>
    </w:p>
    <w:p w:rsidR="00EA3697" w:rsidRDefault="0013046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Правила поведения на занятиях легкой атлетикой. Броски малого мяча в неподвижную мишень разными способами из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стоя, сидя и лежа. Разнообразные сложно-координированные прыжки толчком одной ногой и двумя ногами с места, в движении в разных направлениях, с разной амплитудой и траекторией полета. Прыжок в высоту с прямого разбега. Ходьба по гимнастической скамейке с изменением скорости и направления движения. Беговые сложно-координационные упражнения: ускорения из разных исходных положений, змейкой, по кругу,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обеганием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предметов, с преодолением небольших препятствий.</w:t>
      </w:r>
    </w:p>
    <w:p w:rsidR="00EA3697" w:rsidRDefault="0013046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Подвижные игры. </w:t>
      </w:r>
    </w:p>
    <w:p w:rsidR="00EA3697" w:rsidRDefault="0013046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Подвижные игры с техническими приемами спортивных игр (баскетбол, футбол). </w:t>
      </w:r>
    </w:p>
    <w:p w:rsidR="00EA3697" w:rsidRDefault="0013046B">
      <w:pPr>
        <w:spacing w:after="0" w:line="252" w:lineRule="auto"/>
        <w:ind w:left="120"/>
        <w:jc w:val="both"/>
        <w:rPr>
          <w:lang w:val="ru-RU"/>
        </w:rPr>
      </w:pPr>
      <w:proofErr w:type="spellStart"/>
      <w:r>
        <w:rPr>
          <w:rFonts w:ascii="Times New Roman" w:hAnsi="Times New Roman"/>
          <w:i/>
          <w:color w:val="000000"/>
          <w:sz w:val="28"/>
          <w:lang w:val="ru-RU"/>
        </w:rPr>
        <w:t>Прикладно-ориентированная</w:t>
      </w:r>
      <w:proofErr w:type="spellEnd"/>
      <w:r>
        <w:rPr>
          <w:rFonts w:ascii="Times New Roman" w:hAnsi="Times New Roman"/>
          <w:i/>
          <w:color w:val="000000"/>
          <w:sz w:val="28"/>
          <w:lang w:val="ru-RU"/>
        </w:rPr>
        <w:t xml:space="preserve"> физическая культура</w:t>
      </w:r>
    </w:p>
    <w:p w:rsidR="00EA3697" w:rsidRDefault="0013046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Подготовка к соревнованиям по комплексу ГТО. Развитие основных физических каче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ств ср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едствами подвижных и спортивных игр.</w:t>
      </w:r>
      <w:bookmarkStart w:id="7" w:name="_Toc103687211"/>
      <w:bookmarkEnd w:id="7"/>
    </w:p>
    <w:p w:rsidR="00EA3697" w:rsidRDefault="00EA3697">
      <w:pPr>
        <w:spacing w:after="0" w:line="252" w:lineRule="auto"/>
        <w:ind w:left="120"/>
        <w:jc w:val="both"/>
        <w:rPr>
          <w:lang w:val="ru-RU"/>
        </w:rPr>
      </w:pPr>
    </w:p>
    <w:p w:rsidR="00EA3697" w:rsidRDefault="0013046B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EA3697" w:rsidRDefault="0013046B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Знания о физической культуре</w:t>
      </w:r>
    </w:p>
    <w:p w:rsidR="00EA3697" w:rsidRDefault="0013046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 истории развития физической культуры у древних народов, населявших территорию </w:t>
      </w:r>
      <w:proofErr w:type="spellStart"/>
      <w:r>
        <w:rPr>
          <w:rFonts w:ascii="Times New Roman" w:hAnsi="Times New Roman"/>
          <w:color w:val="000000"/>
          <w:sz w:val="28"/>
        </w:rPr>
        <w:t>России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  <w:lang w:val="ru-RU"/>
        </w:rPr>
        <w:t>История появления современного спорта.</w:t>
      </w:r>
    </w:p>
    <w:p w:rsidR="00EA3697" w:rsidRDefault="0013046B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Способы самостоятельной деятельности</w:t>
      </w:r>
    </w:p>
    <w:p w:rsidR="00EA3697" w:rsidRDefault="0013046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физических упражнений, используемых на уроках физической культуры: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общеразвивающие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подготовительные, соревновательные, их отличительные признаки и предназначение. Способы измерения пульса на занятиях физической культурой (наложение руки под грудь). Дозировка нагрузки при развитии физических качеств на уроках физической культуры. Дозирование физических упражнений для комплексов физкультминутки и утренней зарядки. Составление графика занятий по развитию физических качеств на учебный год.</w:t>
      </w:r>
    </w:p>
    <w:p w:rsidR="00EA3697" w:rsidRDefault="0013046B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Физическое совершенствование</w:t>
      </w:r>
    </w:p>
    <w:p w:rsidR="00EA3697" w:rsidRDefault="0013046B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Оздоровительная физическая культура</w:t>
      </w:r>
    </w:p>
    <w:p w:rsidR="00EA3697" w:rsidRDefault="0013046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Закаливание организма при помощи обливания под душем. Упражнения дыхательной и зрительной гимнастики, их влияние на восстановление организма после умственной и физической нагрузки.</w:t>
      </w:r>
    </w:p>
    <w:p w:rsidR="00EA3697" w:rsidRDefault="0013046B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Спортивно-оздоровительная физическая культура</w:t>
      </w:r>
    </w:p>
    <w:p w:rsidR="00EA3697" w:rsidRDefault="0013046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Гимнастика с основами акробатики. </w:t>
      </w:r>
    </w:p>
    <w:p w:rsidR="00EA3697" w:rsidRDefault="0013046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Строевые упражнения в движении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противоходом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, перестроении из колонны по одному в колонну по три, стоя на месте и в движении. Упражнения в лазании по канату в три приема. Упражнения на гимнастической скамейке в передвижении стилизованными способами ходьбы: вперед, назад, с высоким подниманием колен и изменением положения рук, приставным шагом правым и левым боком. Передвижения по наклонной гимнастической скамейке: равномерной ходьбой с поворотом в разные стороны и движением руками, приставным шагом правым и левым боком. </w:t>
      </w:r>
    </w:p>
    <w:p w:rsidR="00EA3697" w:rsidRDefault="0013046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Упражнения в передвижении по гимнастической стенке: ходьба приставным шагом правым и левым боком по нижней жерди, лазанье разноименным способом. Прыжки через скакалку с изменяющейся скоростью вращения на двух ногах и поочередно на правой и левой ноге, прыжки через скакалку назад с равномерной скоростью. </w:t>
      </w:r>
    </w:p>
    <w:p w:rsidR="00EA3697" w:rsidRDefault="00130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Ритмическая гимнастика: стилизованные наклоны и повороты туловища с изменением положения рук, стилизованные шаги на месте в сочетании с движением рук, ног и туловища. </w:t>
      </w:r>
    </w:p>
    <w:p w:rsidR="00EA3697" w:rsidRDefault="00130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Легкая атлетика. </w:t>
      </w:r>
    </w:p>
    <w:p w:rsidR="00EA3697" w:rsidRDefault="00130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Прыжок в длину с разбега, способом согнув ноги. Броски набивного мяча из-за головы в положении сидя и стоя на месте. Беговые упражнения скоростной и координационной направленности: челночный бег, бег с преодолением препятствий, с ускорением и торможением, максимальной скоростью на дистанции 30 м. </w:t>
      </w:r>
    </w:p>
    <w:p w:rsidR="00EA3697" w:rsidRDefault="00130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Лыжная подготовка. </w:t>
      </w:r>
    </w:p>
    <w:p w:rsidR="00EA3697" w:rsidRDefault="00130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Передвижение одновременным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двухшажным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ходом. Упражнения в поворотах на лыжах переступанием стоя на месте и в движении. Торможение плугом. </w:t>
      </w:r>
    </w:p>
    <w:p w:rsidR="00EA3697" w:rsidRDefault="00130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Подвижные и спортивные игры. </w:t>
      </w:r>
    </w:p>
    <w:p w:rsidR="00EA3697" w:rsidRDefault="00130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Подвижные игры на точность движений с приемами спортивных игр и лыжной подготовки. Баскетбол: ведение баскетбольного мяча, ловля и передача баскетбольного мяча. Волейбол: прямая нижняя подача, прием и передача мяча снизу двумя руками на месте и в движении. Футбол: ведение футбольного мяча, удар по неподвижному футбольному мячу. </w:t>
      </w:r>
    </w:p>
    <w:p w:rsidR="00EA3697" w:rsidRDefault="0013046B">
      <w:pPr>
        <w:spacing w:after="0" w:line="257" w:lineRule="auto"/>
        <w:ind w:left="120"/>
        <w:jc w:val="both"/>
        <w:rPr>
          <w:lang w:val="ru-RU"/>
        </w:rPr>
      </w:pPr>
      <w:proofErr w:type="spellStart"/>
      <w:r>
        <w:rPr>
          <w:rFonts w:ascii="Times New Roman" w:hAnsi="Times New Roman"/>
          <w:i/>
          <w:color w:val="000000"/>
          <w:sz w:val="28"/>
          <w:lang w:val="ru-RU"/>
        </w:rPr>
        <w:t>Прикладно-ориентированная</w:t>
      </w:r>
      <w:proofErr w:type="spellEnd"/>
      <w:r>
        <w:rPr>
          <w:rFonts w:ascii="Times New Roman" w:hAnsi="Times New Roman"/>
          <w:i/>
          <w:color w:val="000000"/>
          <w:sz w:val="28"/>
          <w:lang w:val="ru-RU"/>
        </w:rPr>
        <w:t xml:space="preserve"> физическая культура</w:t>
      </w:r>
    </w:p>
    <w:p w:rsidR="00EA3697" w:rsidRDefault="00130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основных физических каче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ств ср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едствами базовых видов спорта. Подготовка к выполнению нормативных требований комплекса ГТО. </w:t>
      </w:r>
      <w:bookmarkStart w:id="8" w:name="_Toc103687212"/>
      <w:bookmarkEnd w:id="8"/>
    </w:p>
    <w:p w:rsidR="00EA3697" w:rsidRDefault="00EA3697">
      <w:pPr>
        <w:spacing w:after="0"/>
        <w:ind w:left="120"/>
        <w:jc w:val="both"/>
        <w:rPr>
          <w:lang w:val="ru-RU"/>
        </w:rPr>
      </w:pPr>
    </w:p>
    <w:p w:rsidR="00EA3697" w:rsidRDefault="0013046B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EA3697" w:rsidRDefault="0013046B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Знания о физической культуре</w:t>
      </w:r>
    </w:p>
    <w:p w:rsidR="00EA3697" w:rsidRDefault="00130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 истории развития физической культуры в России. Развитие национальных видов спорта в России. </w:t>
      </w:r>
    </w:p>
    <w:p w:rsidR="00EA3697" w:rsidRDefault="0013046B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Способы самостоятельной деятельности</w:t>
      </w:r>
    </w:p>
    <w:p w:rsidR="00EA3697" w:rsidRDefault="0013046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Физическая подготовка. Влияние занятий физической подготовкой на работу организма. Регулирование физической нагрузки по пульсу на самостоятельных занятиях физической подготовкой. Определение тяжести нагрузки на самостоятельных занятиях физической подготовкой по внешним признакам и самочувствию. Определение возрастных особенностей физического развития и физической подготовленности посредством регулярного наблюдения. Оказание первой помощи при травмах во время самостоятельных занятий физической культурой.</w:t>
      </w:r>
    </w:p>
    <w:p w:rsidR="00EA3697" w:rsidRDefault="0013046B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Физическое совершенствование</w:t>
      </w:r>
    </w:p>
    <w:p w:rsidR="00EA3697" w:rsidRDefault="0013046B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Оздоровительная физическая культура</w:t>
      </w:r>
    </w:p>
    <w:p w:rsidR="00EA3697" w:rsidRDefault="0013046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Оценка состояния осанки, упражнения для профилактики ее нарушения (на расслабление мышц спины и профилактику сутулости). Упражнения для снижения массы тела за счет упражнений с высокой активностью работы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больших мышечных групп. Закаливающие процедуры: купание в естественных водоемах, солнечные и воздушные процедуры. </w:t>
      </w:r>
    </w:p>
    <w:p w:rsidR="00EA3697" w:rsidRDefault="0013046B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Спортивно-оздоровительная физическая культура</w:t>
      </w:r>
    </w:p>
    <w:p w:rsidR="00EA3697" w:rsidRDefault="0013046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Гимнастика с основами акробатики. </w:t>
      </w:r>
    </w:p>
    <w:p w:rsidR="00EA3697" w:rsidRDefault="0013046B">
      <w:pPr>
        <w:spacing w:after="0" w:line="252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Предупреждение травматизма при выполнении гимнастических и акробатических упражнений. Акробатические комбинации из хорошо освоенных упражнений. Опорный прыжок через гимнастического козла с разбега способом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напрыгивания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. Упражнения на низкой гимнастической перекладине: висы и упоры, подъем переворотом. </w:t>
      </w:r>
    </w:p>
    <w:p w:rsidR="00EA3697" w:rsidRDefault="0013046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Легкая атлетика. Предупреждение травматизма во время выполнения легкоатлетических упражнений. Прыжок в высоту с разбега перешагиванием. Технические действия при беге по легкоатлетической дистанции: низкий старт, стартовое ускорение, финиширование. Метание малого мяча на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дальность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стоя на месте.</w:t>
      </w:r>
    </w:p>
    <w:p w:rsidR="00EA3697" w:rsidRDefault="0013046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Лыжная подготовка. </w:t>
      </w:r>
    </w:p>
    <w:p w:rsidR="00EA3697" w:rsidRDefault="0013046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Предупреждение травматизма во время занятий лыжной подготовкой. Упражнения в передвижении на лыжах одновременным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одношажным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ходом. </w:t>
      </w:r>
    </w:p>
    <w:p w:rsidR="00EA3697" w:rsidRDefault="0013046B">
      <w:pPr>
        <w:spacing w:after="0" w:line="252" w:lineRule="auto"/>
        <w:ind w:firstLine="600"/>
        <w:jc w:val="both"/>
        <w:rPr>
          <w:i/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Подвижные и спортивные игры. </w:t>
      </w:r>
    </w:p>
    <w:p w:rsidR="00EA3697" w:rsidRDefault="0013046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Предупреждение травматизма на занятиях подвижными играми. Подвижные игры общефизической подготовки. Волейбол: нижняя боковая подача, прием и передача мяча сверху, выполнение освоенных технических действий в условиях игровой деятельности. Баскетбол: бросок мяча двумя руками от груди с места, выполнение освоенных технических действий в условиях игровой деятельности. Футбол: остановки катящегося мяча внутренней стороной стопы, выполнение освоенных технических действий в условиях игровой деятельности.</w:t>
      </w:r>
    </w:p>
    <w:p w:rsidR="00EA3697" w:rsidRDefault="0013046B">
      <w:pPr>
        <w:spacing w:after="0" w:line="252" w:lineRule="auto"/>
        <w:ind w:left="120"/>
        <w:jc w:val="both"/>
        <w:rPr>
          <w:lang w:val="ru-RU"/>
        </w:rPr>
      </w:pPr>
      <w:proofErr w:type="spellStart"/>
      <w:r>
        <w:rPr>
          <w:rFonts w:ascii="Times New Roman" w:hAnsi="Times New Roman"/>
          <w:i/>
          <w:color w:val="000000"/>
          <w:sz w:val="28"/>
          <w:lang w:val="ru-RU"/>
        </w:rPr>
        <w:t>Прикладно-ориентированная</w:t>
      </w:r>
      <w:proofErr w:type="spellEnd"/>
      <w:r>
        <w:rPr>
          <w:rFonts w:ascii="Times New Roman" w:hAnsi="Times New Roman"/>
          <w:i/>
          <w:color w:val="000000"/>
          <w:sz w:val="28"/>
          <w:lang w:val="ru-RU"/>
        </w:rPr>
        <w:t xml:space="preserve"> физическая культура</w:t>
      </w:r>
    </w:p>
    <w:p w:rsidR="00EA3697" w:rsidRDefault="0013046B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Упражнения физической подготовки на развитие основных физических качеств. Подготовка к выполнению нормативных требований комплекса ГТО. </w:t>
      </w:r>
    </w:p>
    <w:p w:rsidR="00EA3697" w:rsidRDefault="00EA3697">
      <w:pPr>
        <w:rPr>
          <w:lang w:val="ru-RU"/>
        </w:rPr>
        <w:sectPr w:rsidR="00EA3697">
          <w:pgSz w:w="11906" w:h="16383"/>
          <w:pgMar w:top="1134" w:right="850" w:bottom="1134" w:left="1701" w:header="720" w:footer="720" w:gutter="0"/>
          <w:cols w:space="720"/>
        </w:sectPr>
      </w:pPr>
    </w:p>
    <w:p w:rsidR="00EA3697" w:rsidRDefault="0013046B">
      <w:pPr>
        <w:spacing w:after="0" w:line="264" w:lineRule="auto"/>
        <w:ind w:left="120"/>
        <w:jc w:val="both"/>
        <w:rPr>
          <w:lang w:val="ru-RU"/>
        </w:rPr>
      </w:pPr>
      <w:bookmarkStart w:id="9" w:name="_Toc137548640"/>
      <w:bookmarkStart w:id="10" w:name="block-53684313"/>
      <w:bookmarkEnd w:id="5"/>
      <w:bookmarkEnd w:id="9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EA3697" w:rsidRDefault="00EA3697">
      <w:pPr>
        <w:spacing w:after="0" w:line="264" w:lineRule="auto"/>
        <w:ind w:left="120"/>
        <w:jc w:val="both"/>
        <w:rPr>
          <w:lang w:val="ru-RU"/>
        </w:rPr>
      </w:pPr>
    </w:p>
    <w:p w:rsidR="00EA3697" w:rsidRDefault="0013046B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A3697" w:rsidRDefault="0013046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EA3697" w:rsidRDefault="0013046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начального общего образования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EA3697" w:rsidRDefault="0013046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истории и развитию физической культуры народов России, осознание ее связи с трудовой деятельностью и укреплением здоровья человека; </w:t>
      </w:r>
    </w:p>
    <w:p w:rsidR="00EA3697" w:rsidRDefault="0013046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EA3697" w:rsidRDefault="0013046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EA3697" w:rsidRDefault="0013046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уважительное отношение к содержанию национальных подвижных игр, этнокультурным формам и видам соревновательной деятельности; </w:t>
      </w:r>
    </w:p>
    <w:p w:rsidR="00EA3697" w:rsidRDefault="0013046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стремление к формированию культуры здоровья, соблюдению правил здорового образа жизни; </w:t>
      </w:r>
    </w:p>
    <w:p w:rsidR="00EA3697" w:rsidRDefault="0013046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 </w:t>
      </w:r>
      <w:bookmarkStart w:id="11" w:name="_Toc103687215"/>
      <w:bookmarkEnd w:id="11"/>
    </w:p>
    <w:p w:rsidR="00EA3697" w:rsidRDefault="0013046B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A3697" w:rsidRDefault="0013046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EA3697" w:rsidRDefault="00EA3697">
      <w:pPr>
        <w:spacing w:after="0" w:line="257" w:lineRule="auto"/>
        <w:ind w:left="120"/>
        <w:jc w:val="both"/>
        <w:rPr>
          <w:lang w:val="ru-RU"/>
        </w:rPr>
      </w:pPr>
    </w:p>
    <w:p w:rsidR="00EA3697" w:rsidRDefault="0013046B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EA3697" w:rsidRDefault="0013046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 окончании 1 класса у обучающегося будут сформированы следующие универсальные учебные действия:</w:t>
      </w:r>
    </w:p>
    <w:p w:rsidR="00EA3697" w:rsidRDefault="0013046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Познавательные универсальные учебные действия</w:t>
      </w:r>
    </w:p>
    <w:p w:rsidR="00EA3697" w:rsidRDefault="0013046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EA3697" w:rsidRDefault="0013046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общие и отличительные признаки в передвижениях человека и животных;</w:t>
      </w:r>
    </w:p>
    <w:p w:rsidR="00EA3697" w:rsidRDefault="0013046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устанавливать связь между бытовыми движениями древних людей и физическими упражнениями из современных видов спорта; </w:t>
      </w:r>
    </w:p>
    <w:p w:rsidR="00EA3697" w:rsidRDefault="0013046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сравнивать способы передвижения ходьбой и бегом, находить между ними общие и отличительные признаки; </w:t>
      </w:r>
    </w:p>
    <w:p w:rsidR="00EA3697" w:rsidRDefault="0013046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признаки правильной и неправильной осанки, приводить возможные причины ее нарушений.</w:t>
      </w:r>
    </w:p>
    <w:p w:rsidR="00EA3697" w:rsidRDefault="0013046B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EA3697" w:rsidRDefault="0013046B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EA3697" w:rsidRDefault="0013046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разучиваемых физических упражнений и их исходные положения; </w:t>
      </w:r>
    </w:p>
    <w:p w:rsidR="00EA3697" w:rsidRDefault="0013046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высказывать мнение о положительном влиянии занятий физической культурой, оценивать влияние гигиенических процедур на укрепление здоровья; </w:t>
      </w:r>
    </w:p>
    <w:p w:rsidR="00EA3697" w:rsidRDefault="0013046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управлять эмоциями во время занятий физической культурой и проведения подвижных игр, соблюдать правила поведения и положительно относиться к замечаниям других обучающихся и учителя; </w:t>
      </w:r>
    </w:p>
    <w:p w:rsidR="00EA3697" w:rsidRDefault="0013046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обсуждать правила проведения подвижных игр, обосновывать объективность определения победителей.</w:t>
      </w:r>
    </w:p>
    <w:p w:rsidR="00EA3697" w:rsidRDefault="0013046B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A3697" w:rsidRDefault="0013046B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EA3697" w:rsidRDefault="0013046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комплексы физкультминуток, утренней зарядки, упражнений по профилактике нарушения и коррекции осанки; </w:t>
      </w:r>
    </w:p>
    <w:p w:rsidR="00EA3697" w:rsidRDefault="0013046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учебные задания по обучению новым физическим упражнениям и развитию физических качеств;</w:t>
      </w:r>
    </w:p>
    <w:p w:rsidR="00EA3697" w:rsidRDefault="0013046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участникам совместной игровой и соревновательной деятельности.</w:t>
      </w:r>
    </w:p>
    <w:p w:rsidR="00EA3697" w:rsidRDefault="00EA3697">
      <w:pPr>
        <w:spacing w:after="0" w:line="257" w:lineRule="auto"/>
        <w:ind w:left="120"/>
        <w:jc w:val="both"/>
        <w:rPr>
          <w:lang w:val="ru-RU"/>
        </w:rPr>
      </w:pPr>
    </w:p>
    <w:p w:rsidR="00EA3697" w:rsidRDefault="0013046B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EA3697" w:rsidRDefault="0013046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 окончании 2 класса у обучающегося будут сформированы следующие универсальные учебные действия: </w:t>
      </w:r>
    </w:p>
    <w:p w:rsidR="00EA3697" w:rsidRDefault="0013046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A3697" w:rsidRDefault="0013046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EA3697" w:rsidRDefault="0013046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характеризовать понятие «физические качества», называть физические качества и определять их отличительные признаки; </w:t>
      </w:r>
    </w:p>
    <w:p w:rsidR="00EA3697" w:rsidRDefault="0013046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связь между закаливающими процедурами и укреплением здоровья;</w:t>
      </w:r>
    </w:p>
    <w:p w:rsidR="00EA3697" w:rsidRDefault="0013046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выявлять отличительные признаки упражнений на развитие разных физических качеств, приводить примеры и демонстрировать их выполнение; </w:t>
      </w:r>
    </w:p>
    <w:p w:rsidR="00EA3697" w:rsidRDefault="0013046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обобщать знания, полученные в практической деятельности, составлять индивидуальные комплексы упражнений физкультминуток и утренней зарядки, упражнений на профилактику нарушения осанки;</w:t>
      </w:r>
    </w:p>
    <w:p w:rsidR="00EA3697" w:rsidRDefault="0013046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вести наблюдения за изменениями показателей физического развития и физических качеств, проводить процедуры их измерения.</w:t>
      </w:r>
    </w:p>
    <w:p w:rsidR="00EA3697" w:rsidRDefault="00EA3697">
      <w:pPr>
        <w:spacing w:after="0" w:line="252" w:lineRule="auto"/>
        <w:ind w:left="120"/>
        <w:jc w:val="both"/>
        <w:rPr>
          <w:lang w:val="ru-RU"/>
        </w:rPr>
      </w:pPr>
    </w:p>
    <w:p w:rsidR="00EA3697" w:rsidRDefault="0013046B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EA3697" w:rsidRDefault="0013046B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EA3697" w:rsidRDefault="0013046B">
      <w:pPr>
        <w:spacing w:after="0" w:line="252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объяснять назначение упражнений утренней зарядки, приводить соответствующие примеры ее положительного влияния на организм обучающихся (в пределах изученного);</w:t>
      </w:r>
      <w:proofErr w:type="gramEnd"/>
    </w:p>
    <w:p w:rsidR="00EA3697" w:rsidRDefault="0013046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исполнять роль капитана и судьи в подвижных играх,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высказывать суждения о своих действиях и принятых решениях; </w:t>
      </w:r>
    </w:p>
    <w:p w:rsidR="00EA3697" w:rsidRDefault="0013046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небольшие сообщения по истории возникновения подвижных игр и спортивных соревнований, планированию режима дня, способам измерения показателей физического развития и физической подготовленности.</w:t>
      </w:r>
    </w:p>
    <w:p w:rsidR="00EA3697" w:rsidRDefault="00EA3697">
      <w:pPr>
        <w:spacing w:after="0" w:line="257" w:lineRule="auto"/>
        <w:ind w:left="120"/>
        <w:jc w:val="both"/>
        <w:rPr>
          <w:lang w:val="ru-RU"/>
        </w:rPr>
      </w:pPr>
    </w:p>
    <w:p w:rsidR="00EA3697" w:rsidRDefault="0013046B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A3697" w:rsidRDefault="0013046B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EA3697" w:rsidRDefault="0013046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поведения на уроках физической культуры с учетом их учебного содержания, находить в них различия (легкоатлетические, гимнастические и игровые уроки, занятия лыжной подготовкой); </w:t>
      </w:r>
    </w:p>
    <w:p w:rsidR="00EA3697" w:rsidRDefault="0013046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учебные задания по освоению новых физических упражнений и развитию физических качеств в соответствии с указаниями и замечаниями учителя; </w:t>
      </w:r>
    </w:p>
    <w:p w:rsidR="00EA3697" w:rsidRDefault="0013046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взаимодействовать со сверстниками в процессе выполнения учебных заданий, соблюдать культуру общения и уважительного обращения к другим обучающимся;</w:t>
      </w:r>
    </w:p>
    <w:p w:rsidR="00EA3697" w:rsidRDefault="0013046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контролировать соответствие двигательных действий правилам подвижных игр, проявлять эмоциональную сдержанность при возникновении ошибок. </w:t>
      </w:r>
    </w:p>
    <w:p w:rsidR="00EA3697" w:rsidRDefault="00EA3697">
      <w:pPr>
        <w:spacing w:after="0" w:line="257" w:lineRule="auto"/>
        <w:ind w:left="120"/>
        <w:jc w:val="both"/>
        <w:rPr>
          <w:lang w:val="ru-RU"/>
        </w:rPr>
      </w:pPr>
    </w:p>
    <w:p w:rsidR="00EA3697" w:rsidRDefault="0013046B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EA3697" w:rsidRDefault="0013046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 окончании 3 класса у обучающегося будут сформированы следующие универсальные учебные действия: </w:t>
      </w:r>
    </w:p>
    <w:p w:rsidR="00EA3697" w:rsidRDefault="0013046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A3697" w:rsidRDefault="0013046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EA3697" w:rsidRDefault="0013046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понимать историческую связь развития физических упражнений с трудовыми действиями, приводить примеры упражнений древних людей в современных спортивных соревнованиях; </w:t>
      </w:r>
    </w:p>
    <w:p w:rsidR="00EA3697" w:rsidRDefault="0013046B">
      <w:pPr>
        <w:spacing w:after="0" w:line="25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объяснять понятие «дозировка нагрузки», правильно применять способы ее регулирования на занятиях физической культурой; </w:t>
      </w:r>
    </w:p>
    <w:p w:rsidR="00EA3697" w:rsidRDefault="0013046B">
      <w:pPr>
        <w:spacing w:after="0" w:line="25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влияние дыхательной и зрительной гимнастики на предупреждение развития утомления при выполнении физических и умственных нагрузок; </w:t>
      </w:r>
    </w:p>
    <w:p w:rsidR="00EA3697" w:rsidRDefault="0013046B">
      <w:pPr>
        <w:spacing w:after="0" w:line="25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обобщать знания, полученные в практической деятельности, выполнять правила поведения на уроках физической культуры, проводить закаливающие процедуры, занятия по предупреждению нарушения осанки; </w:t>
      </w:r>
    </w:p>
    <w:p w:rsidR="00EA3697" w:rsidRDefault="0013046B">
      <w:pPr>
        <w:spacing w:after="0" w:line="25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вести наблюдения за динамикой показателей физического развития и физических качеств в течение учебного года, определять их приросты по учебным четвертям (триместрам).</w:t>
      </w:r>
    </w:p>
    <w:p w:rsidR="00EA3697" w:rsidRDefault="00EA3697">
      <w:pPr>
        <w:spacing w:after="0" w:line="250" w:lineRule="auto"/>
        <w:ind w:left="120"/>
        <w:jc w:val="both"/>
        <w:rPr>
          <w:lang w:val="ru-RU"/>
        </w:rPr>
      </w:pPr>
    </w:p>
    <w:p w:rsidR="00EA3697" w:rsidRDefault="0013046B">
      <w:pPr>
        <w:spacing w:after="0" w:line="250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EA3697" w:rsidRDefault="0013046B">
      <w:pPr>
        <w:spacing w:after="0" w:line="250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EA3697" w:rsidRDefault="0013046B">
      <w:pPr>
        <w:spacing w:after="0" w:line="25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организовывать совместные подвижные игры, принимать в них активное участие с соблюдением правил и норм этического поведения; </w:t>
      </w:r>
    </w:p>
    <w:p w:rsidR="00EA3697" w:rsidRDefault="0013046B">
      <w:pPr>
        <w:spacing w:after="0" w:line="25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правильно использовать строевые команды, названия упражнений и способов деятельности во время совместного выполнения учебных заданий; </w:t>
      </w:r>
    </w:p>
    <w:p w:rsidR="00EA3697" w:rsidRDefault="0013046B">
      <w:pPr>
        <w:spacing w:after="0" w:line="25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активно участвовать в обсуждении учебных заданий, анализе выполнения физических упражнений и технических действий из осваиваемых видов спорта; </w:t>
      </w:r>
    </w:p>
    <w:p w:rsidR="00EA3697" w:rsidRDefault="0013046B">
      <w:pPr>
        <w:spacing w:after="0" w:line="25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небольшие сообщения по результатам выполнения учебных заданий, организации и проведения самостоятельных занятий физической культурой.</w:t>
      </w:r>
    </w:p>
    <w:p w:rsidR="00EA3697" w:rsidRDefault="00EA3697">
      <w:pPr>
        <w:spacing w:after="0" w:line="250" w:lineRule="auto"/>
        <w:ind w:left="120"/>
        <w:jc w:val="both"/>
        <w:rPr>
          <w:lang w:val="ru-RU"/>
        </w:rPr>
      </w:pPr>
    </w:p>
    <w:p w:rsidR="00EA3697" w:rsidRDefault="0013046B">
      <w:pPr>
        <w:spacing w:after="0" w:line="250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A3697" w:rsidRDefault="0013046B">
      <w:pPr>
        <w:spacing w:after="0" w:line="250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EA3697" w:rsidRDefault="0013046B">
      <w:pPr>
        <w:spacing w:after="0" w:line="25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контролировать выполнение физических упражнений, корректировать их на основе сравнения с заданными образцами; </w:t>
      </w:r>
    </w:p>
    <w:p w:rsidR="00EA3697" w:rsidRDefault="0013046B">
      <w:pPr>
        <w:spacing w:after="0" w:line="25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взаимодействовать со сверстниками в процессе учебной и игровой деятельности, контролировать соответствие выполнения игровых действий правилам подвижных игр; </w:t>
      </w:r>
    </w:p>
    <w:p w:rsidR="00EA3697" w:rsidRDefault="0013046B">
      <w:pPr>
        <w:spacing w:after="0" w:line="25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 сложность возникающих игровых задач, предлагать их совместное коллективное решение. </w:t>
      </w:r>
    </w:p>
    <w:p w:rsidR="00EA3697" w:rsidRDefault="00EA3697">
      <w:pPr>
        <w:spacing w:after="0" w:line="250" w:lineRule="auto"/>
        <w:ind w:left="120"/>
        <w:jc w:val="both"/>
        <w:rPr>
          <w:lang w:val="ru-RU"/>
        </w:rPr>
      </w:pPr>
    </w:p>
    <w:p w:rsidR="00EA3697" w:rsidRDefault="0013046B">
      <w:pPr>
        <w:spacing w:after="0" w:line="250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EA3697" w:rsidRDefault="0013046B">
      <w:pPr>
        <w:spacing w:after="0" w:line="25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 окончании 4 класса у обучающегося будут сформированы следующие универсальные учебные действия: </w:t>
      </w:r>
    </w:p>
    <w:p w:rsidR="00EA3697" w:rsidRDefault="0013046B">
      <w:pPr>
        <w:spacing w:after="0" w:line="250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A3697" w:rsidRDefault="0013046B">
      <w:pPr>
        <w:spacing w:after="0" w:line="250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логические и исследовательские действия:</w:t>
      </w:r>
    </w:p>
    <w:p w:rsidR="00EA3697" w:rsidRDefault="0013046B">
      <w:pPr>
        <w:spacing w:after="0" w:line="25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сравнивать показатели индивидуального физического развития и физической подготовленности с возрастными стандартами, находить общие и отличительные особенности; </w:t>
      </w:r>
    </w:p>
    <w:p w:rsidR="00EA3697" w:rsidRDefault="0013046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выявлять отставание в развитии физических качеств от возрастных стандартов, приводить примеры физических упражнений по их устранению; </w:t>
      </w:r>
    </w:p>
    <w:p w:rsidR="00EA3697" w:rsidRDefault="0013046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объединять физические упражнения по их целевому предназначению: на профилактику нарушения осанки, развитие силы, быстроты и выносливости.</w:t>
      </w:r>
    </w:p>
    <w:p w:rsidR="00EA3697" w:rsidRDefault="0013046B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EA3697" w:rsidRDefault="0013046B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EA3697" w:rsidRDefault="0013046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взаимодействовать с учителем 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, воспроизводить ранее изученный материал и отвечать на вопросы в процессе учебного диалога;</w:t>
      </w:r>
    </w:p>
    <w:p w:rsidR="00EA3697" w:rsidRDefault="0013046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специальные термины и понятия в общении с учителем 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, применять термины при обучении новым физическим упражнениям, развитии физических качеств;</w:t>
      </w:r>
    </w:p>
    <w:p w:rsidR="00EA3697" w:rsidRDefault="0013046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оказывать посильную первую помощь во время занятий физической культурой.</w:t>
      </w:r>
    </w:p>
    <w:p w:rsidR="00EA3697" w:rsidRDefault="00EA3697">
      <w:pPr>
        <w:spacing w:after="0" w:line="257" w:lineRule="auto"/>
        <w:ind w:left="120"/>
        <w:jc w:val="both"/>
        <w:rPr>
          <w:lang w:val="ru-RU"/>
        </w:rPr>
      </w:pPr>
    </w:p>
    <w:p w:rsidR="00EA3697" w:rsidRDefault="0013046B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A3697" w:rsidRDefault="0013046B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EA3697" w:rsidRDefault="0013046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указания учителя, проявлять активность и самостоятельность при выполнении учебных заданий; </w:t>
      </w:r>
    </w:p>
    <w:p w:rsidR="00EA3697" w:rsidRDefault="0013046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самостоятельно проводить занятия на основе изученного материала и с учетом собственных интересов; </w:t>
      </w:r>
    </w:p>
    <w:p w:rsidR="00EA3697" w:rsidRDefault="0013046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 свои успехи в занятиях физической культурой, проявлять стремление к развитию физических качеств, выполнению нормативных требований комплекса ГТО. </w:t>
      </w:r>
      <w:bookmarkStart w:id="12" w:name="_Toc103687216"/>
      <w:bookmarkEnd w:id="12"/>
    </w:p>
    <w:p w:rsidR="00EA3697" w:rsidRDefault="00EA3697">
      <w:pPr>
        <w:spacing w:after="0"/>
        <w:ind w:left="120"/>
        <w:jc w:val="both"/>
        <w:rPr>
          <w:lang w:val="ru-RU"/>
        </w:rPr>
      </w:pPr>
    </w:p>
    <w:p w:rsidR="00EA3697" w:rsidRDefault="0013046B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A3697" w:rsidRDefault="0013046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EA3697" w:rsidRDefault="0013046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примеры основных дневных дел и их распределение в индивидуальном режиме дня;</w:t>
      </w:r>
    </w:p>
    <w:p w:rsidR="00EA3697" w:rsidRDefault="0013046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правила поведения на уроках физической культурой, приводить примеры подбора одежды для самостоятельных занятий;</w:t>
      </w:r>
    </w:p>
    <w:p w:rsidR="00EA3697" w:rsidRDefault="0013046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упражнения утренней зарядки и физкультминуток;</w:t>
      </w:r>
    </w:p>
    <w:p w:rsidR="00EA3697" w:rsidRDefault="0013046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причины нарушения осанки и демонстрировать упражнения по профилактике ее нарушения;</w:t>
      </w:r>
    </w:p>
    <w:p w:rsidR="00EA3697" w:rsidRDefault="0013046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демонстрировать построение и перестроение из одной шеренги в две и в колонну по одному, выполнять ходьбу и бег с равномерной и изменяющейся скоростью передвижения;</w:t>
      </w:r>
    </w:p>
    <w:p w:rsidR="00EA3697" w:rsidRDefault="0013046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демонстрировать передвижения стилизованным гимнастическим шагом и бегом, прыжки на месте с поворотами в разные стороны и в длину толчком двумя ногами; </w:t>
      </w:r>
    </w:p>
    <w:p w:rsidR="00EA3697" w:rsidRDefault="0013046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передвигаться на лыжах ступающим и скользящим шагом (без палок); </w:t>
      </w:r>
    </w:p>
    <w:p w:rsidR="00EA3697" w:rsidRDefault="0013046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играть в подвижные игры с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общеразвивающей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направленностью. </w:t>
      </w:r>
    </w:p>
    <w:p w:rsidR="00EA3697" w:rsidRDefault="0013046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2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EA3697" w:rsidRDefault="0013046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демонстрировать примеры основных физических качеств и высказывать свое суждение об их связи с укреплением здоровья и физическим развитием; </w:t>
      </w:r>
    </w:p>
    <w:p w:rsidR="00EA3697" w:rsidRDefault="0013046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измерять показатели длины и массы тела, физических качеств с помощью специальных тестовых упражнений, вести наблюдения за их изменениями; </w:t>
      </w:r>
    </w:p>
    <w:p w:rsidR="00EA3697" w:rsidRDefault="0013046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броски малого (теннисного) мяча в мишень из разных исходных положений и разными способами, демонстрировать упражнения в подбрасывании гимнастического мяча правой и левой рукой, перебрасывании его с руки на руку, перекатыванию; </w:t>
      </w:r>
    </w:p>
    <w:p w:rsidR="00EA3697" w:rsidRDefault="0013046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прыжки по разметкам на разное расстояние и с разной амплитудой, в высоту с прямого разбега; </w:t>
      </w:r>
    </w:p>
    <w:p w:rsidR="00EA3697" w:rsidRDefault="0013046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передвигаться на лыжах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двухшажным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переменным ходом, спускаться с пологого склона и тормозить падением; </w:t>
      </w:r>
    </w:p>
    <w:p w:rsidR="00EA3697" w:rsidRDefault="0013046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организовывать и играть в подвижные игры на развитие основных физических качеств, с использованием технических приемов из спортивных игр; </w:t>
      </w:r>
    </w:p>
    <w:p w:rsidR="00EA3697" w:rsidRDefault="0013046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упражнения на развитие физических качеств. </w:t>
      </w:r>
    </w:p>
    <w:p w:rsidR="00EA3697" w:rsidRDefault="0013046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EA3697" w:rsidRDefault="0013046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во время выполнения гимнастических и акробатических упражнений, легкоатлетической, лыжной и игровой подготовки; </w:t>
      </w:r>
    </w:p>
    <w:p w:rsidR="00EA3697" w:rsidRDefault="0013046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демонстрировать примеры упражнений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общеразвивающей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, подготовительной и соревновательной направленности, раскрывать их целевое предназначение на занятиях физической культурой; </w:t>
      </w:r>
    </w:p>
    <w:p w:rsidR="00EA3697" w:rsidRDefault="0013046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измерять частоту пульса и определять физическую нагрузку по ее значениям с помощью таблицы стандартных нагрузок; </w:t>
      </w:r>
    </w:p>
    <w:p w:rsidR="00EA3697" w:rsidRDefault="0013046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упражнения дыхательной и зрительной гимнастики, объяснять их связь с предупреждением появления утомления;</w:t>
      </w:r>
    </w:p>
    <w:p w:rsidR="00EA3697" w:rsidRDefault="0013046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движение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противоходом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в колонне по одному, перестраиваться из колонны по одному в колонну по три на месте и в движении;</w:t>
      </w:r>
    </w:p>
    <w:p w:rsidR="00EA3697" w:rsidRDefault="0013046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ходьбу по гимнастической скамейке с высоким подниманием колен и изменением положения рук, поворотами в правую и левую сторону, двигаться приставным шагом левым и правым боком, спиной вперед; </w:t>
      </w:r>
    </w:p>
    <w:p w:rsidR="00EA3697" w:rsidRDefault="0013046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передвигаться по нижней жерди гимнастической стенки приставным шагом в правую и левую сторону, лазать разноименным способом; </w:t>
      </w:r>
    </w:p>
    <w:p w:rsidR="00EA3697" w:rsidRDefault="0013046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демонстрировать прыжки через скакалку на двух ногах и попеременно на правой и левой ноге; </w:t>
      </w:r>
    </w:p>
    <w:p w:rsidR="00EA3697" w:rsidRDefault="0013046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бег с преодолением небольших препятствий с разной скоростью, прыжки в длину с разбега способом согнув ноги, броски набивного мяча из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сидя и стоя; </w:t>
      </w:r>
    </w:p>
    <w:p w:rsidR="00EA3697" w:rsidRDefault="0013046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передвигаться на лыжах одновременным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двухшажным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ходом, спускаться с пологого склона в стойке лыжника и тормозить плугом; </w:t>
      </w:r>
    </w:p>
    <w:p w:rsidR="00EA3697" w:rsidRDefault="0013046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технические действия спортивных игр: баскетбол (ведение баскетбольного мяча на месте и движении), волейбол (прием мяча снизу и нижняя передача в парах), футбол (ведение футбольного мяча змейкой); </w:t>
      </w:r>
    </w:p>
    <w:p w:rsidR="00EA3697" w:rsidRDefault="0013046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упражнения на развитие физических качеств, демонстрировать приросты в их показателях. </w:t>
      </w:r>
    </w:p>
    <w:p w:rsidR="00EA3697" w:rsidRDefault="0013046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EA3697" w:rsidRDefault="0013046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объяснять назначение комплекса ГТО и выявлять его связь с подготовкой к труду и защите Родины; </w:t>
      </w:r>
    </w:p>
    <w:p w:rsidR="00EA3697" w:rsidRDefault="0013046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осознавать положительное влияние занятий физической подготовкой на укрепление здоровья, развитие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lang w:val="ru-RU"/>
        </w:rPr>
        <w:t>сердечно-сосудистой</w:t>
      </w:r>
      <w:proofErr w:type="spellEnd"/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и дыхательной систем; </w:t>
      </w:r>
    </w:p>
    <w:p w:rsidR="00EA3697" w:rsidRDefault="0013046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приводить примеры регулирования физической нагрузки по пульсу при развитии физических качеств: силы, быстроты, выносливости и гибкости; </w:t>
      </w:r>
    </w:p>
    <w:p w:rsidR="00EA3697" w:rsidRDefault="0013046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приводить примеры оказания первой помощи при травмах во время самостоятельных занятий физической культурой и спортом, характеризовать причины их появления на занятиях гимнастикой и легкой атлетикой, лыжной подготовкой; </w:t>
      </w:r>
    </w:p>
    <w:p w:rsidR="00EA3697" w:rsidRDefault="0013046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готовность оказать первую помощь в случае необходимости;</w:t>
      </w:r>
    </w:p>
    <w:p w:rsidR="00EA3697" w:rsidRDefault="0013046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демонстрировать акробатические комбинации из 5–7 хорошо освоенных упражнений (с помощью учителя); </w:t>
      </w:r>
    </w:p>
    <w:p w:rsidR="00EA3697" w:rsidRDefault="0013046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демонстрировать опорный прыжок через гимнастического козла с разбега способом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напрыгивания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EA3697" w:rsidRDefault="0013046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прыжок в высоту с разбега перешагиванием; </w:t>
      </w:r>
    </w:p>
    <w:p w:rsidR="00EA3697" w:rsidRDefault="0013046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метание малого (теннисного) мяча на дальность; </w:t>
      </w:r>
    </w:p>
    <w:p w:rsidR="00EA3697" w:rsidRDefault="0013046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освоенные технические действия спортивных игр баскетбол, волейбол и футбол в условиях игровой деятельности; </w:t>
      </w:r>
    </w:p>
    <w:p w:rsidR="00EA3697" w:rsidRDefault="0013046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упражнения на развитие физических качеств, демонстрировать приросты в их показателях.</w:t>
      </w:r>
    </w:p>
    <w:p w:rsidR="00EA3697" w:rsidRDefault="00EA3697">
      <w:pPr>
        <w:spacing w:after="0" w:line="264" w:lineRule="auto"/>
        <w:ind w:left="120"/>
        <w:jc w:val="both"/>
        <w:rPr>
          <w:lang w:val="ru-RU"/>
        </w:rPr>
      </w:pPr>
    </w:p>
    <w:p w:rsidR="00EA3697" w:rsidRDefault="00EA3697">
      <w:pPr>
        <w:rPr>
          <w:lang w:val="ru-RU"/>
        </w:rPr>
        <w:sectPr w:rsidR="00EA3697">
          <w:pgSz w:w="11906" w:h="16383"/>
          <w:pgMar w:top="1134" w:right="850" w:bottom="1134" w:left="1701" w:header="720" w:footer="720" w:gutter="0"/>
          <w:cols w:space="720"/>
        </w:sectPr>
      </w:pPr>
    </w:p>
    <w:p w:rsidR="00EA3697" w:rsidRDefault="0013046B">
      <w:pPr>
        <w:spacing w:after="0"/>
        <w:ind w:left="120"/>
      </w:pPr>
      <w:bookmarkStart w:id="13" w:name="block-53684308"/>
      <w:bookmarkEnd w:id="1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A3697" w:rsidRDefault="0013046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3"/>
        <w:gridCol w:w="4590"/>
        <w:gridCol w:w="1563"/>
        <w:gridCol w:w="1843"/>
        <w:gridCol w:w="1912"/>
        <w:gridCol w:w="2694"/>
      </w:tblGrid>
      <w:tr w:rsidR="00EA3697">
        <w:trPr>
          <w:trHeight w:val="144"/>
          <w:tblCellSpacing w:w="0" w:type="dxa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A3697" w:rsidRDefault="00EA369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A3697" w:rsidRDefault="00EA36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3697" w:rsidRDefault="00EA36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3697" w:rsidRDefault="00EA3697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A3697" w:rsidRDefault="00EA3697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A3697" w:rsidRDefault="00EA3697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A3697" w:rsidRDefault="00EA36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3697" w:rsidRDefault="00EA3697"/>
        </w:tc>
      </w:tr>
      <w:tr w:rsidR="00EA3697" w:rsidRPr="0013046B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EA3697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3697" w:rsidRDefault="00EA3697"/>
        </w:tc>
      </w:tr>
      <w:tr w:rsidR="00EA369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EA3697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3697" w:rsidRDefault="00EA3697"/>
        </w:tc>
      </w:tr>
      <w:tr w:rsidR="00EA369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EA369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EA3697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Гигиена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Осанка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Утренняя зарядка и физкультминутки в режиме дня школьника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3697" w:rsidRDefault="00EA3697"/>
        </w:tc>
      </w:tr>
      <w:tr w:rsidR="00EA3697" w:rsidRPr="0013046B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EA3697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акробатики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Лыжная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атлетика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3697" w:rsidRDefault="00EA3697"/>
        </w:tc>
      </w:tr>
      <w:tr w:rsidR="00EA3697" w:rsidRPr="0013046B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физическая культура</w:t>
            </w:r>
          </w:p>
        </w:tc>
      </w:tr>
      <w:tr w:rsidR="00EA3697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3697" w:rsidRDefault="00EA3697"/>
        </w:tc>
      </w:tr>
      <w:tr w:rsidR="00EA369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99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A3697" w:rsidRDefault="00EA3697"/>
        </w:tc>
      </w:tr>
    </w:tbl>
    <w:p w:rsidR="00EA3697" w:rsidRDefault="00EA3697">
      <w:pPr>
        <w:sectPr w:rsidR="00EA36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3697" w:rsidRDefault="0013046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82"/>
        <w:gridCol w:w="4531"/>
        <w:gridCol w:w="1589"/>
        <w:gridCol w:w="1843"/>
        <w:gridCol w:w="1912"/>
        <w:gridCol w:w="2741"/>
      </w:tblGrid>
      <w:tr w:rsidR="00EA3697">
        <w:trPr>
          <w:trHeight w:val="144"/>
          <w:tblCellSpacing w:w="0" w:type="dxa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A3697" w:rsidRDefault="00EA369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A3697" w:rsidRDefault="00EA36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3697" w:rsidRDefault="00EA36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3697" w:rsidRDefault="00EA3697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A3697" w:rsidRDefault="00EA3697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A3697" w:rsidRDefault="00EA3697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A3697" w:rsidRDefault="00EA36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3697" w:rsidRDefault="00EA3697"/>
        </w:tc>
      </w:tr>
      <w:tr w:rsidR="00EA3697" w:rsidRPr="0013046B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EA3697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3697" w:rsidRDefault="00EA3697"/>
        </w:tc>
      </w:tr>
      <w:tr w:rsidR="00EA369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EA3697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Физическое развитие и его измерение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3697" w:rsidRDefault="00EA3697"/>
        </w:tc>
      </w:tr>
      <w:tr w:rsidR="00EA369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EA369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EA3697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укреплению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Индивидуальные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утренней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зарядки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3697" w:rsidRDefault="00EA3697"/>
        </w:tc>
      </w:tr>
      <w:tr w:rsidR="00EA3697" w:rsidRPr="0013046B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EA3697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акробатики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Лыжная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атлетика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3697" w:rsidRDefault="00EA3697"/>
        </w:tc>
      </w:tr>
      <w:tr w:rsidR="00EA3697" w:rsidRPr="0013046B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физическая культура</w:t>
            </w:r>
          </w:p>
        </w:tc>
      </w:tr>
      <w:tr w:rsidR="00EA3697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3697" w:rsidRDefault="00EA3697"/>
        </w:tc>
      </w:tr>
      <w:tr w:rsidR="00EA369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A3697" w:rsidRDefault="00EA3697"/>
        </w:tc>
      </w:tr>
    </w:tbl>
    <w:p w:rsidR="00EA3697" w:rsidRDefault="00EA3697">
      <w:pPr>
        <w:sectPr w:rsidR="00EA36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3697" w:rsidRDefault="0013046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36"/>
        <w:gridCol w:w="4385"/>
        <w:gridCol w:w="1642"/>
        <w:gridCol w:w="1843"/>
        <w:gridCol w:w="1912"/>
        <w:gridCol w:w="2837"/>
      </w:tblGrid>
      <w:tr w:rsidR="00EA3697">
        <w:trPr>
          <w:trHeight w:val="144"/>
          <w:tblCellSpacing w:w="0" w:type="dxa"/>
        </w:trPr>
        <w:tc>
          <w:tcPr>
            <w:tcW w:w="13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A3697" w:rsidRDefault="00EA3697">
            <w:pPr>
              <w:spacing w:after="0"/>
              <w:ind w:left="135"/>
            </w:pPr>
          </w:p>
        </w:tc>
        <w:tc>
          <w:tcPr>
            <w:tcW w:w="43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A3697" w:rsidRDefault="00EA36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3697" w:rsidRDefault="00EA36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3697" w:rsidRDefault="00EA3697"/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A3697" w:rsidRDefault="00EA3697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A3697" w:rsidRDefault="00EA3697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A3697" w:rsidRDefault="00EA36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3697" w:rsidRDefault="00EA3697"/>
        </w:tc>
      </w:tr>
      <w:tr w:rsidR="00EA3697" w:rsidRPr="0013046B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EA3697">
        <w:trPr>
          <w:trHeight w:val="144"/>
          <w:tblCellSpacing w:w="0" w:type="dxa"/>
        </w:trPr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3697" w:rsidRDefault="00EA3697"/>
        </w:tc>
      </w:tr>
      <w:tr w:rsidR="00EA369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EA3697">
        <w:trPr>
          <w:trHeight w:val="144"/>
          <w:tblCellSpacing w:w="0" w:type="dxa"/>
        </w:trPr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физических упражнений, используемых на уроках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пульса на уроках физической культуры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нагрузка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3697" w:rsidRDefault="00EA3697"/>
        </w:tc>
      </w:tr>
      <w:tr w:rsidR="00EA369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EA369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EA3697">
        <w:trPr>
          <w:trHeight w:val="144"/>
          <w:tblCellSpacing w:w="0" w:type="dxa"/>
        </w:trPr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Закаливание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организма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Дыхательная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3697" w:rsidRDefault="00EA3697"/>
        </w:tc>
      </w:tr>
      <w:tr w:rsidR="00EA3697" w:rsidRPr="0013046B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EA3697">
        <w:trPr>
          <w:trHeight w:val="144"/>
          <w:tblCellSpacing w:w="0" w:type="dxa"/>
        </w:trPr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акробатики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атлетика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Лыжная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3697" w:rsidRDefault="00EA3697"/>
        </w:tc>
      </w:tr>
      <w:tr w:rsidR="00EA3697" w:rsidRPr="0013046B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физическая культура</w:t>
            </w:r>
          </w:p>
        </w:tc>
      </w:tr>
      <w:tr w:rsidR="00EA3697">
        <w:trPr>
          <w:trHeight w:val="144"/>
          <w:tblCellSpacing w:w="0" w:type="dxa"/>
        </w:trPr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3697" w:rsidRDefault="00EA3697"/>
        </w:tc>
      </w:tr>
      <w:tr w:rsidR="00EA369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A3697" w:rsidRDefault="00EA3697"/>
        </w:tc>
      </w:tr>
    </w:tbl>
    <w:p w:rsidR="00EA3697" w:rsidRDefault="00EA3697">
      <w:pPr>
        <w:sectPr w:rsidR="00EA36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3697" w:rsidRDefault="0013046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35"/>
        <w:gridCol w:w="4586"/>
        <w:gridCol w:w="1563"/>
        <w:gridCol w:w="1843"/>
        <w:gridCol w:w="1912"/>
        <w:gridCol w:w="2694"/>
      </w:tblGrid>
      <w:tr w:rsidR="00EA3697">
        <w:trPr>
          <w:trHeight w:val="144"/>
          <w:tblCellSpacing w:w="0" w:type="dxa"/>
        </w:trPr>
        <w:tc>
          <w:tcPr>
            <w:tcW w:w="11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A3697" w:rsidRDefault="00EA3697">
            <w:pPr>
              <w:spacing w:after="0"/>
              <w:ind w:left="135"/>
            </w:pPr>
          </w:p>
        </w:tc>
        <w:tc>
          <w:tcPr>
            <w:tcW w:w="45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A3697" w:rsidRDefault="00EA36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3697" w:rsidRDefault="00EA36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3697" w:rsidRDefault="00EA3697"/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A3697" w:rsidRDefault="00EA3697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A3697" w:rsidRDefault="00EA3697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A3697" w:rsidRDefault="00EA36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3697" w:rsidRDefault="00EA3697"/>
        </w:tc>
      </w:tr>
      <w:tr w:rsidR="00EA3697" w:rsidRPr="0013046B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EA3697">
        <w:trPr>
          <w:trHeight w:val="144"/>
          <w:tblCellSpacing w:w="0" w:type="dxa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3697" w:rsidRDefault="00EA3697"/>
        </w:tc>
      </w:tr>
      <w:tr w:rsidR="00EA369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EA3697">
        <w:trPr>
          <w:trHeight w:val="144"/>
          <w:tblCellSpacing w:w="0" w:type="dxa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предупреждения травм и оказание первой помощи при их возникновении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3697" w:rsidRDefault="00EA3697"/>
        </w:tc>
      </w:tr>
      <w:tr w:rsidR="00EA369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EA369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EA3697">
        <w:trPr>
          <w:trHeight w:val="144"/>
          <w:tblCellSpacing w:w="0" w:type="dxa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осанки и снижения массы тела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Закаливание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организма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3697" w:rsidRDefault="00EA3697"/>
        </w:tc>
      </w:tr>
      <w:tr w:rsidR="00EA3697" w:rsidRPr="0013046B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EA3697">
        <w:trPr>
          <w:trHeight w:val="144"/>
          <w:tblCellSpacing w:w="0" w:type="dxa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акробатики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атлетика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Лыжная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3697" w:rsidRDefault="00EA3697"/>
        </w:tc>
      </w:tr>
      <w:tr w:rsidR="00EA3697" w:rsidRPr="0013046B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физическая культура</w:t>
            </w:r>
          </w:p>
        </w:tc>
      </w:tr>
      <w:tr w:rsidR="00EA3697">
        <w:trPr>
          <w:trHeight w:val="144"/>
          <w:tblCellSpacing w:w="0" w:type="dxa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3697" w:rsidRDefault="00EA3697"/>
        </w:tc>
      </w:tr>
      <w:tr w:rsidR="00EA369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A3697" w:rsidRDefault="00EA3697"/>
        </w:tc>
      </w:tr>
    </w:tbl>
    <w:p w:rsidR="00EA3697" w:rsidRDefault="00EA3697">
      <w:pPr>
        <w:sectPr w:rsidR="00EA36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3697" w:rsidRDefault="00EA3697">
      <w:pPr>
        <w:sectPr w:rsidR="00EA36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3697" w:rsidRDefault="0013046B">
      <w:pPr>
        <w:spacing w:after="0"/>
        <w:ind w:left="120"/>
      </w:pPr>
      <w:bookmarkStart w:id="14" w:name="block-53684309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A3697" w:rsidRDefault="0013046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9"/>
        <w:gridCol w:w="4328"/>
        <w:gridCol w:w="1298"/>
        <w:gridCol w:w="1843"/>
        <w:gridCol w:w="1912"/>
        <w:gridCol w:w="1349"/>
        <w:gridCol w:w="2223"/>
      </w:tblGrid>
      <w:tr w:rsidR="00EA3697">
        <w:trPr>
          <w:trHeight w:val="144"/>
          <w:tblCellSpacing w:w="0" w:type="dxa"/>
        </w:trPr>
        <w:tc>
          <w:tcPr>
            <w:tcW w:w="11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A3697" w:rsidRDefault="00EA3697">
            <w:pPr>
              <w:spacing w:after="0"/>
              <w:ind w:left="135"/>
            </w:pPr>
          </w:p>
        </w:tc>
        <w:tc>
          <w:tcPr>
            <w:tcW w:w="44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A3697" w:rsidRDefault="00EA3697">
            <w:pPr>
              <w:spacing w:after="0"/>
              <w:ind w:left="135"/>
            </w:pPr>
          </w:p>
        </w:tc>
        <w:tc>
          <w:tcPr>
            <w:tcW w:w="4394" w:type="dxa"/>
            <w:gridSpan w:val="3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A3697" w:rsidRDefault="00EA3697">
            <w:pPr>
              <w:spacing w:after="0"/>
              <w:ind w:left="135"/>
            </w:pPr>
          </w:p>
        </w:tc>
        <w:tc>
          <w:tcPr>
            <w:tcW w:w="19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3697" w:rsidRDefault="00EA3697"/>
        </w:tc>
        <w:tc>
          <w:tcPr>
            <w:tcW w:w="441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3697" w:rsidRDefault="00EA3697"/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A3697" w:rsidRDefault="00EA3697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A3697" w:rsidRDefault="00EA3697">
            <w:pPr>
              <w:spacing w:after="0"/>
              <w:ind w:left="135"/>
            </w:pP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A3697" w:rsidRDefault="00EA3697">
            <w:pPr>
              <w:spacing w:after="0"/>
              <w:ind w:left="135"/>
            </w:pPr>
          </w:p>
        </w:tc>
        <w:tc>
          <w:tcPr>
            <w:tcW w:w="113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3697" w:rsidRDefault="00EA3697"/>
        </w:tc>
        <w:tc>
          <w:tcPr>
            <w:tcW w:w="195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3697" w:rsidRDefault="00EA3697"/>
        </w:tc>
      </w:tr>
      <w:tr w:rsidR="00EA369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EA3697" w:rsidRPr="0013046B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Инструктаж по технике безопасности № 65. </w:t>
            </w: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физическая культура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EA3697" w:rsidRPr="0013046B" w:rsidRDefault="0013046B">
            <w:pPr>
              <w:spacing w:after="0"/>
              <w:ind w:left="135"/>
              <w:rPr>
                <w:lang w:val="ru-RU"/>
              </w:rPr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и правила его составления и соблюдения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EA3697" w:rsidRPr="0013046B" w:rsidRDefault="0013046B">
            <w:pPr>
              <w:spacing w:after="0"/>
              <w:ind w:left="135"/>
              <w:rPr>
                <w:lang w:val="ru-RU"/>
              </w:rPr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>Личная гигиена и гигиенические процедуры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EA3697" w:rsidRPr="0013046B" w:rsidRDefault="0013046B">
            <w:pPr>
              <w:spacing w:after="0"/>
              <w:ind w:left="135"/>
              <w:rPr>
                <w:lang w:val="ru-RU"/>
              </w:rPr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>Осанка человека. Упражнения для осанки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EA3697" w:rsidRPr="0013046B" w:rsidRDefault="0013046B">
            <w:pPr>
              <w:spacing w:after="0"/>
              <w:ind w:left="135"/>
              <w:rPr>
                <w:lang w:val="ru-RU"/>
              </w:rPr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Комплексы утренней зарядки и физкультминуток в режиме дня школьника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EA3697" w:rsidRPr="0013046B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Инструктаж по технике безопасности № 67. </w:t>
            </w: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уроках физической культуры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EA3697" w:rsidRPr="0013046B" w:rsidRDefault="0013046B">
            <w:pPr>
              <w:spacing w:after="0"/>
              <w:ind w:left="135"/>
              <w:rPr>
                <w:lang w:val="ru-RU"/>
              </w:rPr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гимнастики и спортивной гимнастики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EA3697" w:rsidRPr="0013046B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Инструктаж по технике безопасности № 72. </w:t>
            </w: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>Исходные положения в физических упражнениях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Учимся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упражнениям</w:t>
            </w:r>
            <w:proofErr w:type="spellEnd"/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EA3697" w:rsidRPr="0013046B" w:rsidRDefault="0013046B">
            <w:pPr>
              <w:spacing w:after="0"/>
              <w:ind w:left="135"/>
              <w:rPr>
                <w:lang w:val="ru-RU"/>
              </w:rPr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>Стилизованные способы передвижения ходьбой и бегом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техники</w:t>
            </w:r>
            <w:proofErr w:type="spellEnd"/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техники</w:t>
            </w:r>
            <w:proofErr w:type="spellEnd"/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EA3697" w:rsidRPr="0013046B" w:rsidRDefault="0013046B">
            <w:pPr>
              <w:spacing w:after="0"/>
              <w:ind w:left="135"/>
              <w:rPr>
                <w:lang w:val="ru-RU"/>
              </w:rPr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упражнения и организующие команды на уроках физической культуры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EA3697" w:rsidRPr="0013046B" w:rsidRDefault="0013046B">
            <w:pPr>
              <w:spacing w:after="0"/>
              <w:ind w:left="135"/>
              <w:rPr>
                <w:lang w:val="ru-RU"/>
              </w:rPr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и </w:t>
            </w:r>
            <w:proofErr w:type="gramStart"/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</w:t>
            </w:r>
            <w:proofErr w:type="gramEnd"/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месте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EA3697" w:rsidRPr="0013046B" w:rsidRDefault="0013046B">
            <w:pPr>
              <w:spacing w:after="0"/>
              <w:ind w:left="135"/>
              <w:rPr>
                <w:lang w:val="ru-RU"/>
              </w:rPr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>Стилизованные передвижения (гимнастический шаг, бег)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мячом</w:t>
            </w:r>
            <w:proofErr w:type="spellEnd"/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скакалкой</w:t>
            </w:r>
            <w:proofErr w:type="spellEnd"/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прыжках</w:t>
            </w:r>
            <w:proofErr w:type="spellEnd"/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EA3697" w:rsidRPr="0013046B" w:rsidRDefault="0013046B">
            <w:pPr>
              <w:spacing w:after="0"/>
              <w:ind w:left="135"/>
              <w:rPr>
                <w:lang w:val="ru-RU"/>
              </w:rPr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Подъем туловища из </w:t>
            </w:r>
            <w:proofErr w:type="gramStart"/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 и животе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EA3697" w:rsidRPr="0013046B" w:rsidRDefault="0013046B">
            <w:pPr>
              <w:spacing w:after="0"/>
              <w:ind w:left="135"/>
              <w:rPr>
                <w:lang w:val="ru-RU"/>
              </w:rPr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Подъем ног из </w:t>
            </w:r>
            <w:proofErr w:type="gramStart"/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животе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EA3697" w:rsidRPr="0013046B" w:rsidRDefault="0013046B">
            <w:pPr>
              <w:spacing w:after="0"/>
              <w:ind w:left="135"/>
              <w:rPr>
                <w:lang w:val="ru-RU"/>
              </w:rPr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рук в положении упор лежа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Разучивание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группировке</w:t>
            </w:r>
            <w:proofErr w:type="spellEnd"/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EA3697" w:rsidRPr="0013046B" w:rsidRDefault="0013046B">
            <w:pPr>
              <w:spacing w:after="0"/>
              <w:ind w:left="135"/>
              <w:rPr>
                <w:lang w:val="ru-RU"/>
              </w:rPr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>Прыжки в упоре на руках, толчком двумя ногами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EA3697" w:rsidRPr="0013046B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Инструктаж по технике безопасности № 69. </w:t>
            </w: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>Чем отличается ходьба от бега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EA3697" w:rsidRPr="0013046B" w:rsidRDefault="0013046B">
            <w:pPr>
              <w:spacing w:after="0"/>
              <w:ind w:left="135"/>
              <w:rPr>
                <w:lang w:val="ru-RU"/>
              </w:rPr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с равномерной скоростью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EA3697" w:rsidRPr="0013046B" w:rsidRDefault="0013046B">
            <w:pPr>
              <w:spacing w:after="0"/>
              <w:ind w:left="135"/>
              <w:rPr>
                <w:lang w:val="ru-RU"/>
              </w:rPr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с равномерной скоростью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EA3697" w:rsidRPr="0013046B" w:rsidRDefault="0013046B">
            <w:pPr>
              <w:spacing w:after="0"/>
              <w:ind w:left="135"/>
              <w:rPr>
                <w:lang w:val="ru-RU"/>
              </w:rPr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с изменением скорости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EA3697" w:rsidRPr="0013046B" w:rsidRDefault="0013046B">
            <w:pPr>
              <w:spacing w:after="0"/>
              <w:ind w:left="135"/>
              <w:rPr>
                <w:lang w:val="ru-RU"/>
              </w:rPr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с изменением скорости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EA3697" w:rsidRPr="0013046B" w:rsidRDefault="0013046B">
            <w:pPr>
              <w:spacing w:after="0"/>
              <w:ind w:left="135"/>
              <w:rPr>
                <w:lang w:val="ru-RU"/>
              </w:rPr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равномерному бегу в колонне по одному с невысокой скоростью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EA3697" w:rsidRPr="0013046B" w:rsidRDefault="0013046B">
            <w:pPr>
              <w:spacing w:after="0"/>
              <w:ind w:left="135"/>
              <w:rPr>
                <w:lang w:val="ru-RU"/>
              </w:rPr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равномерному бегу в колонне по одному с невысокой скоростью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EA3697" w:rsidRPr="0013046B" w:rsidRDefault="0013046B">
            <w:pPr>
              <w:spacing w:after="0"/>
              <w:ind w:left="135"/>
              <w:rPr>
                <w:lang w:val="ru-RU"/>
              </w:rPr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равномерному бегу в колонне по одному с разной скоростью передвижения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EA3697" w:rsidRPr="0013046B" w:rsidRDefault="0013046B">
            <w:pPr>
              <w:spacing w:after="0"/>
              <w:ind w:left="135"/>
              <w:rPr>
                <w:lang w:val="ru-RU"/>
              </w:rPr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равномерному бегу в колонне по одному с разной скоростью передвижения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EA3697" w:rsidRPr="0013046B" w:rsidRDefault="0013046B">
            <w:pPr>
              <w:spacing w:after="0"/>
              <w:ind w:left="135"/>
              <w:rPr>
                <w:lang w:val="ru-RU"/>
              </w:rPr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равномерному бегу в колонне по одному в чередовании с равномерной ходьбой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EA3697" w:rsidRPr="0013046B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Инструктаж по технике безопасности № 69. </w:t>
            </w: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выполнения прыжка в длину с места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EA3697" w:rsidRPr="0013046B" w:rsidRDefault="0013046B">
            <w:pPr>
              <w:spacing w:after="0"/>
              <w:ind w:left="135"/>
              <w:rPr>
                <w:lang w:val="ru-RU"/>
              </w:rPr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одновременного отталкивания двумя ногами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EA3697" w:rsidRPr="0013046B" w:rsidRDefault="0013046B">
            <w:pPr>
              <w:spacing w:after="0"/>
              <w:ind w:left="135"/>
              <w:rPr>
                <w:lang w:val="ru-RU"/>
              </w:rPr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>Приземление после спрыгивания с горки матов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EA3697" w:rsidRPr="0013046B" w:rsidRDefault="0013046B">
            <w:pPr>
              <w:spacing w:after="0"/>
              <w:ind w:left="135"/>
              <w:rPr>
                <w:lang w:val="ru-RU"/>
              </w:rPr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прыжку в длину с места в полной координации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EA3697" w:rsidRPr="0013046B" w:rsidRDefault="0013046B">
            <w:pPr>
              <w:spacing w:after="0"/>
              <w:ind w:left="135"/>
              <w:rPr>
                <w:lang w:val="ru-RU"/>
              </w:rPr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техники выполнения прыжка в длину и в высоту с прямого разбега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EA3697" w:rsidRPr="0013046B" w:rsidRDefault="0013046B">
            <w:pPr>
              <w:spacing w:after="0"/>
              <w:ind w:left="135"/>
              <w:rPr>
                <w:lang w:val="ru-RU"/>
              </w:rPr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фазы приземления из прыжка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EA3697" w:rsidRPr="0013046B" w:rsidRDefault="0013046B">
            <w:pPr>
              <w:spacing w:after="0"/>
              <w:ind w:left="135"/>
              <w:rPr>
                <w:lang w:val="ru-RU"/>
              </w:rPr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фазы разбега и отталкивания в прыжке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EA3697" w:rsidRPr="0013046B" w:rsidRDefault="0013046B">
            <w:pPr>
              <w:spacing w:after="0"/>
              <w:ind w:left="135"/>
              <w:rPr>
                <w:lang w:val="ru-RU"/>
              </w:rPr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выполнения прыжка в длину с места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EA3697" w:rsidRPr="0013046B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Инструктаж по технике безопасности № 68. </w:t>
            </w: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упражнения с лыжами в руках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EA3697" w:rsidRPr="0013046B" w:rsidRDefault="0013046B">
            <w:pPr>
              <w:spacing w:after="0"/>
              <w:ind w:left="135"/>
              <w:rPr>
                <w:lang w:val="ru-RU"/>
              </w:rPr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упражнения с лыжами в руках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EA3697" w:rsidRPr="0013046B" w:rsidRDefault="0013046B">
            <w:pPr>
              <w:spacing w:after="0"/>
              <w:ind w:left="135"/>
              <w:rPr>
                <w:lang w:val="ru-RU"/>
              </w:rPr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на лыжах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EA3697" w:rsidRPr="0013046B" w:rsidRDefault="0013046B">
            <w:pPr>
              <w:spacing w:after="0"/>
              <w:ind w:left="135"/>
              <w:rPr>
                <w:lang w:val="ru-RU"/>
              </w:rPr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на лыжах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EA3697" w:rsidRPr="0013046B" w:rsidRDefault="0013046B">
            <w:pPr>
              <w:spacing w:after="0"/>
              <w:ind w:left="135"/>
              <w:rPr>
                <w:lang w:val="ru-RU"/>
              </w:rPr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техники передвижения на лыжах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EA3697" w:rsidRPr="0013046B" w:rsidRDefault="0013046B">
            <w:pPr>
              <w:spacing w:after="0"/>
              <w:ind w:left="135"/>
              <w:rPr>
                <w:lang w:val="ru-RU"/>
              </w:rPr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техники передвижения на лыжах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EA3697" w:rsidRPr="0013046B" w:rsidRDefault="0013046B">
            <w:pPr>
              <w:spacing w:after="0"/>
              <w:ind w:left="135"/>
              <w:rPr>
                <w:lang w:val="ru-RU"/>
              </w:rPr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ступающего шага во время передвижения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EA3697" w:rsidRPr="0013046B" w:rsidRDefault="0013046B">
            <w:pPr>
              <w:spacing w:after="0"/>
              <w:ind w:left="135"/>
              <w:rPr>
                <w:lang w:val="ru-RU"/>
              </w:rPr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ступающего шага во время передвижения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EA3697" w:rsidRPr="0013046B" w:rsidRDefault="0013046B">
            <w:pPr>
              <w:spacing w:after="0"/>
              <w:ind w:left="135"/>
              <w:rPr>
                <w:lang w:val="ru-RU"/>
              </w:rPr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техники передвижения на лыжах скользящим шагом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EA3697" w:rsidRPr="0013046B" w:rsidRDefault="0013046B">
            <w:pPr>
              <w:spacing w:after="0"/>
              <w:ind w:left="135"/>
              <w:rPr>
                <w:lang w:val="ru-RU"/>
              </w:rPr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техники передвижения на лыжах скользящим шагом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EA3697" w:rsidRPr="0013046B" w:rsidRDefault="0013046B">
            <w:pPr>
              <w:spacing w:after="0"/>
              <w:ind w:left="135"/>
              <w:rPr>
                <w:lang w:val="ru-RU"/>
              </w:rPr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передвижения скользящим шагом в полной координации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EA3697" w:rsidRPr="0013046B" w:rsidRDefault="0013046B">
            <w:pPr>
              <w:spacing w:after="0"/>
              <w:ind w:left="135"/>
              <w:rPr>
                <w:lang w:val="ru-RU"/>
              </w:rPr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передвижения скользящим шагом в полной координации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EA3697" w:rsidRPr="0013046B" w:rsidRDefault="0013046B">
            <w:pPr>
              <w:spacing w:after="0"/>
              <w:ind w:left="135"/>
              <w:rPr>
                <w:lang w:val="ru-RU"/>
              </w:rPr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Ходьба на лыжах. Подвижные игры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EA3697" w:rsidRPr="0013046B" w:rsidRDefault="0013046B">
            <w:pPr>
              <w:spacing w:after="0"/>
              <w:ind w:left="135"/>
              <w:rPr>
                <w:lang w:val="ru-RU"/>
              </w:rPr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Ходьба на лыжах. Подвижные игры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EA3697" w:rsidRPr="0013046B" w:rsidRDefault="0013046B">
            <w:pPr>
              <w:spacing w:after="0"/>
              <w:ind w:left="135"/>
              <w:rPr>
                <w:lang w:val="ru-RU"/>
              </w:rPr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Ходьба на лыжах. Подвижные игры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EA3697" w:rsidRPr="0013046B" w:rsidRDefault="0013046B">
            <w:pPr>
              <w:spacing w:after="0"/>
              <w:ind w:left="135"/>
              <w:rPr>
                <w:lang w:val="ru-RU"/>
              </w:rPr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</w:t>
            </w: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ГТО. Ходьба на лыжах. Подвижные игры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EA3697" w:rsidRPr="0013046B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Инструктаж по технике безопасности № 73. </w:t>
            </w: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>Считалки для подвижных игр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EA3697" w:rsidRPr="0013046B" w:rsidRDefault="0013046B">
            <w:pPr>
              <w:spacing w:after="0"/>
              <w:ind w:left="135"/>
              <w:rPr>
                <w:lang w:val="ru-RU"/>
              </w:rPr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игровых действий и правил подвижных игр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EA3697" w:rsidRPr="0013046B" w:rsidRDefault="0013046B">
            <w:pPr>
              <w:spacing w:after="0"/>
              <w:ind w:left="135"/>
              <w:rPr>
                <w:lang w:val="ru-RU"/>
              </w:rPr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игровых действий и правил подвижных игр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EA3697" w:rsidRPr="0013046B" w:rsidRDefault="0013046B">
            <w:pPr>
              <w:spacing w:after="0"/>
              <w:ind w:left="135"/>
              <w:rPr>
                <w:lang w:val="ru-RU"/>
              </w:rPr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способам организации игровых площадок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EA3697" w:rsidRPr="0013046B" w:rsidRDefault="0013046B">
            <w:pPr>
              <w:spacing w:after="0"/>
              <w:ind w:left="135"/>
              <w:rPr>
                <w:lang w:val="ru-RU"/>
              </w:rPr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способам организации игровых площадок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413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EA3697" w:rsidRPr="0013046B" w:rsidRDefault="0013046B">
            <w:pPr>
              <w:spacing w:after="0"/>
              <w:ind w:left="135"/>
              <w:rPr>
                <w:lang w:val="ru-RU"/>
              </w:rPr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Самостоятельная организация и проведение подвижных игр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413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EA3697" w:rsidRPr="0013046B" w:rsidRDefault="0013046B">
            <w:pPr>
              <w:spacing w:after="0"/>
              <w:ind w:left="135"/>
              <w:rPr>
                <w:lang w:val="ru-RU"/>
              </w:rPr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Самостоятельная организация и проведение подвижных игр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413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EA3697" w:rsidRPr="0013046B" w:rsidRDefault="0013046B">
            <w:pPr>
              <w:spacing w:after="0"/>
              <w:ind w:left="135"/>
              <w:rPr>
                <w:lang w:val="ru-RU"/>
              </w:rPr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«Охотники и утки»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413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EA3697" w:rsidRPr="0013046B" w:rsidRDefault="0013046B">
            <w:pPr>
              <w:spacing w:after="0"/>
              <w:ind w:left="135"/>
              <w:rPr>
                <w:lang w:val="ru-RU"/>
              </w:rPr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«Охотники и утки»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413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EA3697" w:rsidRPr="0013046B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Инструктаж по технике безопасности № 73. </w:t>
            </w: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«Не попади в болото»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413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EA3697" w:rsidRPr="0013046B" w:rsidRDefault="0013046B">
            <w:pPr>
              <w:spacing w:after="0"/>
              <w:ind w:left="135"/>
              <w:rPr>
                <w:lang w:val="ru-RU"/>
              </w:rPr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«Не попади в болото»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413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EA3697" w:rsidRPr="0013046B" w:rsidRDefault="0013046B">
            <w:pPr>
              <w:spacing w:after="0"/>
              <w:ind w:left="135"/>
              <w:rPr>
                <w:lang w:val="ru-RU"/>
              </w:rPr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«Не оступись»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413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EA3697" w:rsidRPr="0013046B" w:rsidRDefault="0013046B">
            <w:pPr>
              <w:spacing w:after="0"/>
              <w:ind w:left="135"/>
              <w:rPr>
                <w:lang w:val="ru-RU"/>
              </w:rPr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Разучивание подвижной игры «Не </w:t>
            </w: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оступись»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4413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EA3697" w:rsidRPr="0013046B" w:rsidRDefault="0013046B">
            <w:pPr>
              <w:spacing w:after="0"/>
              <w:ind w:left="135"/>
              <w:rPr>
                <w:lang w:val="ru-RU"/>
              </w:rPr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«Кто больше соберет яблок»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413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EA3697" w:rsidRPr="0013046B" w:rsidRDefault="0013046B">
            <w:pPr>
              <w:spacing w:after="0"/>
              <w:ind w:left="135"/>
              <w:rPr>
                <w:lang w:val="ru-RU"/>
              </w:rPr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«Кто больше соберет яблок»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413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EA3697" w:rsidRPr="0013046B" w:rsidRDefault="0013046B">
            <w:pPr>
              <w:spacing w:after="0"/>
              <w:ind w:left="135"/>
              <w:rPr>
                <w:lang w:val="ru-RU"/>
              </w:rPr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«Брось-поймай»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413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EA3697" w:rsidRPr="0013046B" w:rsidRDefault="0013046B">
            <w:pPr>
              <w:spacing w:after="0"/>
              <w:ind w:left="135"/>
              <w:rPr>
                <w:lang w:val="ru-RU"/>
              </w:rPr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«Брось-поймай»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413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EA3697" w:rsidRPr="0013046B" w:rsidRDefault="0013046B">
            <w:pPr>
              <w:spacing w:after="0"/>
              <w:ind w:left="135"/>
              <w:rPr>
                <w:lang w:val="ru-RU"/>
              </w:rPr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«Пингвины с мячом»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413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EA3697" w:rsidRPr="0013046B" w:rsidRDefault="0013046B">
            <w:pPr>
              <w:spacing w:after="0"/>
              <w:ind w:left="135"/>
              <w:rPr>
                <w:lang w:val="ru-RU"/>
              </w:rPr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«Пингвины с мячом»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413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ГТО – что это такое? История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нормативы</w:t>
            </w:r>
            <w:proofErr w:type="spellEnd"/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413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EA3697" w:rsidRPr="0013046B" w:rsidRDefault="0013046B">
            <w:pPr>
              <w:spacing w:after="0"/>
              <w:ind w:left="135"/>
              <w:rPr>
                <w:lang w:val="ru-RU"/>
              </w:rPr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правила, ТБ на уроках, особенности проведения испытаний (тестов) ВФСК ГТО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413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Инструктаж по технике безопасности № 65. </w:t>
            </w: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Бросок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413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EA3697" w:rsidRPr="0013046B" w:rsidRDefault="0013046B">
            <w:pPr>
              <w:spacing w:after="0"/>
              <w:ind w:left="135"/>
              <w:rPr>
                <w:lang w:val="ru-RU"/>
              </w:rPr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Бросок набивного мяча. Подвижные игры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413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</w:t>
            </w: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выполнения норматива комплекса ГТО. Поднимание туловища из </w:t>
            </w:r>
            <w:proofErr w:type="gramStart"/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4413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Инструктаж по технике безопасности № 65. </w:t>
            </w: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Поднимание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туловища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лежа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Метание теннисного мяча в цель.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Метание теннисного мяча в цель.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EA3697" w:rsidRPr="0013046B" w:rsidRDefault="0013046B">
            <w:pPr>
              <w:spacing w:after="0"/>
              <w:ind w:left="135"/>
              <w:rPr>
                <w:lang w:val="ru-RU"/>
              </w:rPr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Челночный бег 3*10м. Подвижные игры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EA3697" w:rsidRPr="0013046B" w:rsidRDefault="0013046B">
            <w:pPr>
              <w:spacing w:after="0"/>
              <w:ind w:left="135"/>
              <w:rPr>
                <w:lang w:val="ru-RU"/>
              </w:rPr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Челночный бег 3*10м. Подвижные игры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EA3697" w:rsidRPr="0013046B" w:rsidRDefault="0013046B">
            <w:pPr>
              <w:spacing w:after="0"/>
              <w:ind w:left="135"/>
              <w:rPr>
                <w:lang w:val="ru-RU"/>
              </w:rPr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Бег на 10м и 30м. Подвижные игры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EA3697" w:rsidRPr="0013046B" w:rsidRDefault="0013046B">
            <w:pPr>
              <w:spacing w:after="0"/>
              <w:ind w:left="135"/>
              <w:rPr>
                <w:lang w:val="ru-RU"/>
              </w:rPr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Бег на 10м и 30м. Подвижные игры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6-ти минутный бег.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6-ти минутный бег.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Смешанное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Смешанное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EA3697" w:rsidRPr="0013046B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Инструктаж по технике безопасности № 65. </w:t>
            </w: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>Пробное тестирование с соблюдением правил и техники выполнения испытаний (тестов) 1-2 ступени ГТО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EA3697" w:rsidRPr="0013046B" w:rsidRDefault="0013046B">
            <w:pPr>
              <w:spacing w:after="0"/>
              <w:ind w:left="135"/>
              <w:rPr>
                <w:lang w:val="ru-RU"/>
              </w:rPr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>Пробное тестирование с соблюдением правил и техники выполнения испытаний (тестов) 1-2 ступени ГТО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5518" w:type="dxa"/>
            <w:gridSpan w:val="2"/>
            <w:tcMar>
              <w:top w:w="50" w:type="dxa"/>
              <w:left w:w="100" w:type="dxa"/>
            </w:tcMar>
            <w:vAlign w:val="center"/>
          </w:tcPr>
          <w:p w:rsidR="00EA3697" w:rsidRPr="0013046B" w:rsidRDefault="0013046B">
            <w:pPr>
              <w:spacing w:after="0"/>
              <w:ind w:left="135"/>
              <w:rPr>
                <w:lang w:val="ru-RU"/>
              </w:rPr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99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84" w:type="dxa"/>
            <w:gridSpan w:val="2"/>
            <w:tcMar>
              <w:top w:w="50" w:type="dxa"/>
              <w:left w:w="100" w:type="dxa"/>
            </w:tcMar>
            <w:vAlign w:val="center"/>
          </w:tcPr>
          <w:p w:rsidR="00EA3697" w:rsidRDefault="00EA3697"/>
        </w:tc>
      </w:tr>
    </w:tbl>
    <w:p w:rsidR="00EA3697" w:rsidRDefault="00EA3697">
      <w:pPr>
        <w:sectPr w:rsidR="00EA36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3697" w:rsidRDefault="0013046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3"/>
        <w:gridCol w:w="4638"/>
        <w:gridCol w:w="1294"/>
        <w:gridCol w:w="1843"/>
        <w:gridCol w:w="1912"/>
        <w:gridCol w:w="2223"/>
      </w:tblGrid>
      <w:tr w:rsidR="00EA3697">
        <w:trPr>
          <w:trHeight w:val="144"/>
          <w:tblCellSpacing w:w="0" w:type="dxa"/>
        </w:trPr>
        <w:tc>
          <w:tcPr>
            <w:tcW w:w="10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A3697" w:rsidRDefault="00EA3697">
            <w:pPr>
              <w:spacing w:after="0"/>
              <w:ind w:left="135"/>
            </w:pPr>
          </w:p>
        </w:tc>
        <w:tc>
          <w:tcPr>
            <w:tcW w:w="46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A3697" w:rsidRDefault="00EA36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3697" w:rsidRDefault="00EA36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3697" w:rsidRDefault="00EA3697"/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A3697" w:rsidRDefault="00EA369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A3697" w:rsidRDefault="00EA369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A3697" w:rsidRDefault="00EA36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3697" w:rsidRDefault="00EA3697"/>
        </w:tc>
      </w:tr>
      <w:tr w:rsidR="00EA3697">
        <w:trPr>
          <w:trHeight w:val="144"/>
          <w:tblCellSpacing w:w="0" w:type="dxa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Инструктаж по технике безопасности № 65. История подвижных игр и соревнований у древних народов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Олимпийских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Олимпийские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движений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Дневник наблюдений по физической культуре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Закаливание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организма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Утренняя зарядка, составление индивидуальных комплексов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Инструктаж по технике безопасности № 69. Правила поведения на занятиях лёгкой атлетикой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EA3697" w:rsidRPr="0013046B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Смешанное передвижение по пересеченной местности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30 м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firstLineChars="50" w:firstLine="12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Инструктаж по технике безопасности № 69. Освоение правил и техники выполнения норматива комплекса ГТО. Прыжок в длину с места толчком двумя ногами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EA3697" w:rsidRPr="0013046B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прямого разбега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прямого разбега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EA3697" w:rsidRPr="0013046B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Бег с поворотами и изменением направлений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Челночный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3х10 м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Броски мяча в неподвижную мишень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Броски мяча в неподвижную мишень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Метание теннисного мяча в цель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Инструктаж по технике безопасности № 72. Правила поведения на уроках гимнастики и акробатики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команды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разминка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Ходьба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скамейке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на высокой перекладине – мальчики.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лежа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скакалкой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EA3697" w:rsidRPr="0013046B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лежа на низкой перекладине 90 см - девочки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EA3697" w:rsidRPr="0013046B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Инструктаж по технике безопасности № 72. </w:t>
            </w: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с гимнастическим мячом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Танцевальные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Инструктаж по технике безопасности № 68. Правила поведения на занятиях лыжной подготовкой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EA3697" w:rsidRPr="0013046B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Передвижение на лыжах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двухшажным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попеременным ходом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EA3697" w:rsidRPr="0013046B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Спуск с горы в основной стойке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Спуск с горы в основной стойке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38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Подъем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лесенкой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38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Подъем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лесенкой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38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Спуски и подъёмы на лыжах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38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Спуски и подъёмы на лыжах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38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Торможение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лыжными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палками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38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Торможение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лыжными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палками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38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Торможение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падением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бок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38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лыжах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км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EA3697" w:rsidRPr="0013046B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Инструктаж по технике безопасности № 71. </w:t>
            </w: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>Игры с приемами баскетбола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приемами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баскетбола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Приемы баскетбола: мяч среднему и мяч соседу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Приемы баскетбола: мяч среднему и мяч соседу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колонне и неудобный бросок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колонне и неудобный бросок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баскетболе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баскетболе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Инструктаж по технике безопасности №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74. Игры с приемами футбола: метко в цель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Игры с приемами футбола: метко в цель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Гонка мячей и слалом с мячом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Гонка мячей и слалом с мячом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Футбольный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бильярд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Футбольный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бильярд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Бросок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ногой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Бросок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ногой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выполнения спортивных нормативов 2 ступени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техники безопасности на уроках. Укрепление здоровья через ВФСК ГТО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Инструктаж по технике безопасности № 65. «Праздник ГТО». Соревнования со сдачей норм ГТО, с соблюдением правил и техники выполнения испытаний (тестов) 2 ступени ГТО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«Праздник ГТО». Соревнования со сдачей норм ГТО, с соблюдением правил и техники выполнения испытаний (тестов) 2 ступени ГТО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gridAfter w:val="1"/>
          <w:wAfter w:w="2221" w:type="dxa"/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EA3697" w:rsidRDefault="00EA3697">
      <w:pPr>
        <w:sectPr w:rsidR="00EA36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3697" w:rsidRDefault="0013046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10"/>
        <w:gridCol w:w="4911"/>
        <w:gridCol w:w="1295"/>
        <w:gridCol w:w="1843"/>
        <w:gridCol w:w="1912"/>
        <w:gridCol w:w="2223"/>
      </w:tblGrid>
      <w:tr w:rsidR="00EA3697">
        <w:trPr>
          <w:trHeight w:val="144"/>
          <w:tblCellSpacing w:w="0" w:type="dxa"/>
        </w:trPr>
        <w:tc>
          <w:tcPr>
            <w:tcW w:w="8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A3697" w:rsidRDefault="00EA3697">
            <w:pPr>
              <w:spacing w:after="0"/>
              <w:ind w:left="135"/>
            </w:pPr>
          </w:p>
        </w:tc>
        <w:tc>
          <w:tcPr>
            <w:tcW w:w="4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A3697" w:rsidRDefault="00EA36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81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3697" w:rsidRDefault="00EA3697"/>
        </w:tc>
        <w:tc>
          <w:tcPr>
            <w:tcW w:w="491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3697" w:rsidRDefault="00EA3697"/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A3697" w:rsidRDefault="00EA369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A3697" w:rsidRDefault="00EA369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A3697" w:rsidRDefault="00EA36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3697" w:rsidRDefault="00EA3697"/>
        </w:tc>
      </w:tr>
      <w:tr w:rsidR="00EA3697">
        <w:trPr>
          <w:trHeight w:val="144"/>
          <w:tblCellSpacing w:w="0" w:type="dxa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Инструктаж по технике безопасности № 65. Физическая культура у древних народов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спорта</w:t>
            </w:r>
            <w:proofErr w:type="spellEnd"/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упражнений</w:t>
            </w:r>
            <w:proofErr w:type="spellEnd"/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пульса на занятиях физической культурой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Дозировка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нагрузок</w:t>
            </w:r>
            <w:proofErr w:type="spellEnd"/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индивидуального графика занятий по развитию физических качеств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Закаливание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душем</w:t>
            </w:r>
            <w:proofErr w:type="spellEnd"/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гимнастика и гимнастика для глаз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EA3697" w:rsidRPr="0013046B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Инструктаж по технике безопасности № 69. Бег с ускорением на короткую дистанцию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30 м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EA3697" w:rsidRPr="0013046B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Беговые упражнения с координационной сложностью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EA3697" w:rsidRPr="0013046B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Равномерный бег 5 минут. Развитие выносливости.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1000 м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Бег по пересеченной местности. Преодоление малых препятствий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Кросс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км</w:t>
            </w:r>
            <w:proofErr w:type="spellEnd"/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Инструктаж по технике безопасности № 69. Освоение правил и техники выполнения норматива комплекса ГТО. Прыжок в длину с места толчком двумя ногами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Броски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Метание теннисного мяча в цель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Прыжок в высоту с разбега способом «перешагивание»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Челночный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Челночный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3х10 м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EA3697" w:rsidRPr="0013046B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Инструктаж по технике безопасности № 72. </w:t>
            </w: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команды и упражнения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Лазанье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канату</w:t>
            </w:r>
            <w:proofErr w:type="spellEnd"/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скамейке</w:t>
            </w:r>
            <w:proofErr w:type="spellEnd"/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на высокой перекладине – мальчики.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Подтягивание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лежа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низкой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перекладине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90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девочки</w:t>
            </w:r>
            <w:proofErr w:type="spellEnd"/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стенке</w:t>
            </w:r>
            <w:proofErr w:type="spellEnd"/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EA3697" w:rsidRPr="0013046B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через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скакалку</w:t>
            </w:r>
            <w:proofErr w:type="spellEnd"/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EA3697" w:rsidRPr="0013046B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Сгибание и разгибание рук в упоре лежа на полу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Гимнастические упражнения общей разминки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кробатически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я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Кувырок. Перекаты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Опорный прыжок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Инструктаж по технике безопасности № 68. Передвижение на лыжах одновременным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двухшажным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ходом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Передвижение на лыжах одновременным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двухшажным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ходом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 на месте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Повороты на лыжах способом переступания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месте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 в движении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EA3697" w:rsidRPr="0013046B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 в движении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EA3697" w:rsidRPr="0013046B" w:rsidRDefault="0013046B">
            <w:pPr>
              <w:spacing w:after="0"/>
              <w:ind w:left="135"/>
              <w:rPr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Торможение на лыжах способом «плуг» при спуске с пологого склона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Торможение на лыжах способом «плуг» при спуске с пологого склона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91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Скольжение с пологого склона с поворотами и торможением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91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лыжах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км</w:t>
            </w:r>
            <w:proofErr w:type="spellEnd"/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91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Инструктаж по технике безопасности № 73. Подвижные игры с элементами спортивных игр: парашютисты, стрелки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Инструктаж по технике безопасности № 71. Броски и ловля мяча в парах. Стойка баскетболиста. Эстафеты с мячом.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Подвижные игры на материале баскетбола «Борьба за мяч», «Снайперы».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Подвижные игры на материале баскетбола «Мяч среднему», «Передал - садись».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Ведение мяча с изменением направления. Броски мяча в цель (кольцо, щит).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91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Ведение баскетбольного мяча. Ловля и передача мяча двумя руками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91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баскетбола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91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</w:t>
            </w:r>
            <w:proofErr w:type="spellEnd"/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91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</w:t>
            </w:r>
            <w:proofErr w:type="spellEnd"/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91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Инструктаж по технике безопасности № 70.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Подвижные игры на материале волейбола. Подбрасывание, прием и передача мяча.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91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волейбол</w:t>
            </w:r>
            <w:proofErr w:type="spellEnd"/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91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Прямая нижняя подача, приём и передача мяча снизу двумя руками на месте и в движении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91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EA3697" w:rsidRPr="0013046B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Прямая нижняя подача, приём и передача мяча снизу двумя руками на месте и в движении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91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Инструктаж по технике безопасности № 73.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Подвижные игры «Горячая линия», «Штурм».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Подвижная игра «Знамя за знамя».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91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Инструктаж по технике безопасности № 74. </w:t>
            </w: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Спортивная игра футбол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91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футбол</w:t>
            </w:r>
            <w:proofErr w:type="spellEnd"/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91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футбола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Инструктаж по технике безопасности № 65. Соревнования «А ты сдал нормы ГТО?», с соблюдением правил и техники выполнения испытаний (тестов) 2-3 ступени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4911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Соревнования «А ты сдал нормы ГТО?», с соблюдением правил и техники выполнения испытаний (тестов) 2-3 ступени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gridAfter w:val="1"/>
          <w:wAfter w:w="2221" w:type="dxa"/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EA3697" w:rsidRDefault="00EA3697">
      <w:pPr>
        <w:sectPr w:rsidR="00EA36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3697" w:rsidRDefault="0013046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00"/>
        <w:gridCol w:w="4621"/>
        <w:gridCol w:w="1333"/>
        <w:gridCol w:w="1843"/>
        <w:gridCol w:w="1912"/>
        <w:gridCol w:w="2223"/>
      </w:tblGrid>
      <w:tr w:rsidR="00EA3697">
        <w:trPr>
          <w:trHeight w:val="144"/>
          <w:tblCellSpacing w:w="0" w:type="dxa"/>
        </w:trPr>
        <w:tc>
          <w:tcPr>
            <w:tcW w:w="11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A3697" w:rsidRDefault="00EA3697">
            <w:pPr>
              <w:spacing w:after="0"/>
              <w:ind w:left="135"/>
            </w:pPr>
          </w:p>
        </w:tc>
        <w:tc>
          <w:tcPr>
            <w:tcW w:w="46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A3697" w:rsidRDefault="00EA36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3697" w:rsidRDefault="00EA36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3697" w:rsidRDefault="00EA3697"/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A3697" w:rsidRDefault="00EA369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A3697" w:rsidRDefault="00EA369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A3697" w:rsidRDefault="00EA36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3697" w:rsidRDefault="00EA3697"/>
        </w:tc>
      </w:tr>
      <w:tr w:rsidR="00EA3697">
        <w:trPr>
          <w:trHeight w:val="144"/>
          <w:tblCellSpacing w:w="0" w:type="dxa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Инструктаж по технике безопасности № 65. Из истории развития физической культуры в России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 истории развития национальных видов спорта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Влияние занятий физической подготовкой на работу систем организма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Оценка годовой динамики показателей физического развития и физической подготовленности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предупреждения травм на уроках физической культуры и оказание первой помощи при травмах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осанки и снижения массы тела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Закаливание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организма</w:t>
            </w:r>
            <w:proofErr w:type="spellEnd"/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Инструктаж по технике безопасности № 69. Предупреждение травм на занятиях лёгкой атлетикой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EA3697" w:rsidRPr="0013046B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Бег с ускорением.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Челночночный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бег 3х10 м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30 м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2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Равномерный бег Чередование бега и ходьбы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2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1000 м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2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Равномерный бег. Развитие выносливости.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2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Равномерный бег 6 минут. Бег по пересеченной местности с преодолением препятствий.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2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Инструктаж по технике безопасности № 69. 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Кросс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км</w:t>
            </w:r>
            <w:proofErr w:type="spellEnd"/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2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на дальность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2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150 г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EA3697" w:rsidRPr="0013046B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прыжках в высоту с разбега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2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разбега способом «перешагивания»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2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Прыжок в длину с места толчком двумя ногами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62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Инструктаж по технике безопасности № 72. Предупреждение травм при выполнении гимнастических и акробатических упражнений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2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Кувырки. Перекаты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2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комбинация</w:t>
            </w:r>
            <w:proofErr w:type="spellEnd"/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2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комбинация</w:t>
            </w:r>
            <w:proofErr w:type="spellEnd"/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2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EA3697" w:rsidRPr="0013046B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2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2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EA3697" w:rsidRPr="0013046B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Лазанье по гимнастической скамье, по канату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2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Поводящие упражнения для обучения опорному прыжку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опорному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прыжку</w:t>
            </w:r>
            <w:proofErr w:type="spellEnd"/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firstLineChars="50" w:firstLine="120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опорному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прыжку</w:t>
            </w:r>
            <w:proofErr w:type="spellEnd"/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firstLineChars="50" w:firstLine="12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Инструктаж по технике безопасности № 72.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Висы и упоры. Равновесие.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firstLineChars="50" w:firstLine="120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перекладине</w:t>
            </w:r>
            <w:proofErr w:type="spellEnd"/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firstLineChars="50" w:firstLine="12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на высокой перекладине – мальчики, подтягивание из виса лёжа на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низкой перекладине 90 см - девочки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firstLineChars="50" w:firstLine="12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Сгибание и разгибание рук в упоре лежа на полу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firstLineChars="50" w:firstLine="12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Инструктаж по технике безопасности № 68. Предупреждение травм на занятиях лыжной подготовкой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firstLineChars="50" w:firstLine="12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Передвижение на лыжах одновременным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одношажным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ходом: подводящие упражнения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firstLineChars="50" w:firstLine="12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Передвижение на лыжах одновременным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одношажным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ходом: подводящие упражнения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firstLineChars="50" w:firstLine="12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Передвижение на лыжах одновременным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одношажным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ходом: подводящие упражнения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2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Передвижение на лыжах одновременным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одношажным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ходом: подводящие упражнения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2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в передвижении на лыжах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2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в передвижении на лыжах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2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Передвижение на лыжах одновременным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одношажным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ходом с небольшого склона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EA3697" w:rsidRPr="0013046B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Передвижение на лыжах одновременным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одношажным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ходом с небольшого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склона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EA3697" w:rsidRPr="0013046B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Передвижение на лыжах одновременным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одношажным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ходом с небольшого склона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2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Передвижение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одношажным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одновременным ходом по фазам движения и в полной координации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2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лыжах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км</w:t>
            </w:r>
            <w:proofErr w:type="spellEnd"/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Инструктаж по технике безопасности № 73. Предупреждение травматизма на занятиях подвижными играми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2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«Запрещенное движение»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2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«Подвижная цель»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Инструктаж по технике безопасности № 71.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Подвижные игры на материале баскетбола. Стойка баскетболиста. Игра «Овладей мячом»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Инструктаж по технике безопасности № 71.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Ловля и передача мяча. Игра «Мяч ловцу»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Ведение мяча на месте и в движении, с изменением направления. Игра «Бросай далеко, собирай быстрее»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Бросок мяча в кольцо. Игра «Снайперы»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Эстафеты с элементами баскетбола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Спортивная игра баскетбол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Инструктаж по технике безопасности № 70.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Подвижные игры на материале волейбола. Игры «Перекинь мяч»,  «вышибалы через сетку»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Подача мяча через сетку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Передачи и приемы мяча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Подвижная игра «Пионербол»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Инструктаж по технике безопасности № 73.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Подвижная игра «Знамя за знамя»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EA3697" w:rsidRPr="0013046B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Инструктаж по технике безопасности № 74. Разучивание подвижной игры «Эстафета с ведением футбольного мяча»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EA3697" w:rsidRPr="0013046B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«Паровая машина»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 w:rsidRPr="00130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футбол</w:t>
            </w:r>
            <w:proofErr w:type="spellEnd"/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футбол</w:t>
            </w:r>
            <w:proofErr w:type="spellEnd"/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Инструктаж по технике безопасности № 65. Праздник «Большие гонки», посвященный ГТО и ЗОЖ, с соблюдением правил и техники выполнения испытаний (тестов) 3 ступени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trHeight w:val="144"/>
          <w:tblCellSpacing w:w="0" w:type="dxa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Праздник «Большие гонки», посвященный ГТО и ЗОЖ, с соблюдением правил и техники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выполнения испытаний (тестов) 3 ступени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3697" w:rsidRDefault="00EA3697">
            <w:pPr>
              <w:spacing w:after="0"/>
              <w:ind w:left="135"/>
            </w:pPr>
          </w:p>
        </w:tc>
      </w:tr>
      <w:tr w:rsidR="00EA3697">
        <w:trPr>
          <w:gridAfter w:val="1"/>
          <w:wAfter w:w="2221" w:type="dxa"/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697" w:rsidRDefault="00130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EA3697" w:rsidRDefault="00EA3697">
      <w:pPr>
        <w:rPr>
          <w:lang w:val="ru-RU"/>
        </w:rPr>
        <w:sectPr w:rsidR="00EA36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3697" w:rsidRDefault="00EA3697">
      <w:pPr>
        <w:rPr>
          <w:lang w:val="ru-RU"/>
        </w:rPr>
        <w:sectPr w:rsidR="00EA36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3697" w:rsidRDefault="00EA3697">
      <w:pPr>
        <w:spacing w:after="0" w:line="480" w:lineRule="auto"/>
        <w:rPr>
          <w:lang w:val="ru-RU"/>
        </w:rPr>
      </w:pPr>
      <w:bookmarkStart w:id="15" w:name="block-53684310"/>
      <w:bookmarkEnd w:id="14"/>
    </w:p>
    <w:p w:rsidR="00EA3697" w:rsidRDefault="00EA3697">
      <w:pPr>
        <w:rPr>
          <w:lang w:val="ru-RU"/>
        </w:rPr>
        <w:sectPr w:rsidR="00EA3697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EA3697" w:rsidRDefault="00EA3697">
      <w:pPr>
        <w:rPr>
          <w:lang w:val="ru-RU"/>
        </w:rPr>
      </w:pPr>
    </w:p>
    <w:sectPr w:rsidR="00EA3697" w:rsidSect="00EA3697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46B" w:rsidRDefault="0013046B">
      <w:pPr>
        <w:spacing w:line="240" w:lineRule="auto"/>
      </w:pPr>
      <w:r>
        <w:separator/>
      </w:r>
    </w:p>
  </w:endnote>
  <w:endnote w:type="continuationSeparator" w:id="0">
    <w:p w:rsidR="0013046B" w:rsidRDefault="0013046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46B" w:rsidRDefault="0013046B">
      <w:pPr>
        <w:spacing w:after="0"/>
      </w:pPr>
      <w:r>
        <w:separator/>
      </w:r>
    </w:p>
  </w:footnote>
  <w:footnote w:type="continuationSeparator" w:id="0">
    <w:p w:rsidR="0013046B" w:rsidRDefault="0013046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234B"/>
    <w:rsid w:val="00095820"/>
    <w:rsid w:val="0013046B"/>
    <w:rsid w:val="0050280F"/>
    <w:rsid w:val="006A4A60"/>
    <w:rsid w:val="007728DA"/>
    <w:rsid w:val="009B72D5"/>
    <w:rsid w:val="00AF234B"/>
    <w:rsid w:val="00EA3697"/>
    <w:rsid w:val="1C825E93"/>
    <w:rsid w:val="384505EB"/>
    <w:rsid w:val="7DEB2C81"/>
    <w:rsid w:val="7F444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/>
    <w:lsdException w:name="head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697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EA36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A36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A369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A369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A3697"/>
    <w:rPr>
      <w:i/>
      <w:iCs/>
    </w:rPr>
  </w:style>
  <w:style w:type="character" w:styleId="a4">
    <w:name w:val="Hyperlink"/>
    <w:basedOn w:val="a0"/>
    <w:uiPriority w:val="99"/>
    <w:unhideWhenUsed/>
    <w:rsid w:val="00EA3697"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rsid w:val="00EA3697"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rsid w:val="00EA369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A3697"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rsid w:val="00EA369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EA3697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rsid w:val="00EA369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rsid w:val="00EA3697"/>
  </w:style>
  <w:style w:type="character" w:customStyle="1" w:styleId="10">
    <w:name w:val="Заголовок 1 Знак"/>
    <w:basedOn w:val="a0"/>
    <w:link w:val="1"/>
    <w:uiPriority w:val="9"/>
    <w:rsid w:val="00EA36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A36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A369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EA369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Подзаголовок Знак"/>
    <w:basedOn w:val="a0"/>
    <w:link w:val="ab"/>
    <w:uiPriority w:val="11"/>
    <w:rsid w:val="00EA369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Название Знак"/>
    <w:basedOn w:val="a0"/>
    <w:link w:val="a9"/>
    <w:uiPriority w:val="10"/>
    <w:rsid w:val="00EA369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e">
    <w:name w:val="Balloon Text"/>
    <w:basedOn w:val="a"/>
    <w:link w:val="af"/>
    <w:uiPriority w:val="99"/>
    <w:semiHidden/>
    <w:unhideWhenUsed/>
    <w:rsid w:val="00130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3046B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6AAE5B-76B3-48D2-BD87-5A245C9A3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57</Pages>
  <Words>8648</Words>
  <Characters>49295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4</cp:revision>
  <dcterms:created xsi:type="dcterms:W3CDTF">2025-08-12T08:37:00Z</dcterms:created>
  <dcterms:modified xsi:type="dcterms:W3CDTF">2025-09-12T05:39:00Z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7D0719D9CF194305A13A9C26C05DEE49_12</vt:lpwstr>
  </property>
</Properties>
</file>