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C5" w:rsidRDefault="009004C5">
      <w:pPr>
        <w:spacing w:after="160" w:line="259" w:lineRule="auto"/>
        <w:ind w:left="0" w:firstLine="0"/>
        <w:jc w:val="left"/>
        <w:rPr>
          <w:b/>
          <w:szCs w:val="24"/>
        </w:rPr>
      </w:pPr>
    </w:p>
    <w:p w:rsidR="00C70FB5" w:rsidRDefault="0074279F" w:rsidP="00B14E63">
      <w:pPr>
        <w:spacing w:after="126"/>
        <w:ind w:left="-284" w:right="22"/>
        <w:jc w:val="center"/>
        <w:rPr>
          <w:sz w:val="22"/>
          <w:szCs w:val="24"/>
          <w:lang w:eastAsia="en-US"/>
        </w:rPr>
      </w:pPr>
      <w:r>
        <w:rPr>
          <w:noProof/>
          <w:sz w:val="22"/>
          <w:szCs w:val="24"/>
        </w:rPr>
        <w:drawing>
          <wp:inline distT="0" distB="0" distL="0" distR="0">
            <wp:extent cx="6470008" cy="9077325"/>
            <wp:effectExtent l="19050" t="0" r="69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584" t="10894" r="34872" b="10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08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B5" w:rsidRDefault="00C70FB5" w:rsidP="00C70FB5">
      <w:pPr>
        <w:rPr>
          <w:sz w:val="22"/>
          <w:szCs w:val="24"/>
          <w:lang w:eastAsia="en-US"/>
        </w:rPr>
      </w:pPr>
    </w:p>
    <w:p w:rsidR="00C70FB5" w:rsidRDefault="00C70FB5" w:rsidP="00C70FB5">
      <w:pPr>
        <w:ind w:right="2"/>
        <w:rPr>
          <w:szCs w:val="24"/>
        </w:rPr>
      </w:pPr>
    </w:p>
    <w:p w:rsidR="00B43B1A" w:rsidRPr="00B14E63" w:rsidRDefault="00B43B1A" w:rsidP="002C36D7">
      <w:pPr>
        <w:pStyle w:val="1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B14E63">
        <w:rPr>
          <w:sz w:val="28"/>
          <w:szCs w:val="28"/>
        </w:rPr>
        <w:t>Пояснительная за</w:t>
      </w:r>
      <w:r w:rsidR="00B14E63" w:rsidRPr="00B14E63">
        <w:rPr>
          <w:sz w:val="28"/>
          <w:szCs w:val="28"/>
        </w:rPr>
        <w:t>писка.</w:t>
      </w:r>
    </w:p>
    <w:p w:rsidR="00E47FD8" w:rsidRPr="00EE31BF" w:rsidRDefault="00E47FD8" w:rsidP="00EE31BF">
      <w:pPr>
        <w:spacing w:after="0" w:line="240" w:lineRule="auto"/>
        <w:ind w:left="0"/>
        <w:rPr>
          <w:szCs w:val="24"/>
        </w:rPr>
      </w:pPr>
    </w:p>
    <w:p w:rsidR="00584832" w:rsidRDefault="00E47FD8" w:rsidP="00B14E63">
      <w:pPr>
        <w:spacing w:after="0" w:line="276" w:lineRule="auto"/>
        <w:ind w:left="-5" w:right="52"/>
        <w:rPr>
          <w:szCs w:val="24"/>
        </w:rPr>
      </w:pPr>
      <w:r w:rsidRPr="00EE31BF">
        <w:rPr>
          <w:color w:val="000000" w:themeColor="text1"/>
          <w:szCs w:val="24"/>
        </w:rPr>
        <w:t> </w:t>
      </w:r>
      <w:r w:rsidRPr="00EE31BF">
        <w:rPr>
          <w:color w:val="000000" w:themeColor="text1"/>
          <w:szCs w:val="24"/>
        </w:rPr>
        <w:tab/>
      </w:r>
      <w:r w:rsidR="00584832" w:rsidRPr="000A35B5">
        <w:rPr>
          <w:szCs w:val="24"/>
        </w:rPr>
        <w:t xml:space="preserve">Рабочая программа </w:t>
      </w:r>
      <w:r w:rsidR="00B14E63">
        <w:rPr>
          <w:szCs w:val="24"/>
        </w:rPr>
        <w:t xml:space="preserve">учебного </w:t>
      </w:r>
      <w:r w:rsidR="00584832" w:rsidRPr="000A35B5">
        <w:rPr>
          <w:szCs w:val="24"/>
        </w:rPr>
        <w:t xml:space="preserve">курса «Читательская грамотность» в  </w:t>
      </w:r>
      <w:r w:rsidR="00584832">
        <w:rPr>
          <w:szCs w:val="24"/>
        </w:rPr>
        <w:t xml:space="preserve">6 </w:t>
      </w:r>
      <w:r w:rsidR="00584832" w:rsidRPr="000A35B5">
        <w:rPr>
          <w:szCs w:val="24"/>
        </w:rPr>
        <w:t xml:space="preserve">классе является составной частью  основной образовательной программы основного общего образования </w:t>
      </w:r>
      <w:r w:rsidR="00B14E63">
        <w:rPr>
          <w:szCs w:val="24"/>
        </w:rPr>
        <w:t xml:space="preserve">МАОУ Омутинской СОШ №1. </w:t>
      </w:r>
      <w:r w:rsidR="00584832" w:rsidRPr="000A35B5">
        <w:rPr>
          <w:szCs w:val="24"/>
        </w:rPr>
        <w:t xml:space="preserve"> Рабочая программа составлена в соответствии с Федеральным государственным образовательным стандартом основного общего образования (ФГОС ООО)</w:t>
      </w:r>
      <w:r w:rsidR="00B14E63">
        <w:rPr>
          <w:szCs w:val="24"/>
        </w:rPr>
        <w:t xml:space="preserve">, </w:t>
      </w:r>
      <w:r w:rsidR="00584832">
        <w:rPr>
          <w:szCs w:val="24"/>
        </w:rPr>
        <w:t xml:space="preserve"> </w:t>
      </w:r>
      <w:r w:rsidR="00584832" w:rsidRPr="000A35B5">
        <w:rPr>
          <w:szCs w:val="24"/>
        </w:rPr>
        <w:t>учебным план</w:t>
      </w:r>
      <w:r w:rsidR="00B14E63">
        <w:rPr>
          <w:szCs w:val="24"/>
        </w:rPr>
        <w:t>ом основного общего образования.</w:t>
      </w:r>
    </w:p>
    <w:p w:rsidR="00B14E63" w:rsidRPr="001B4191" w:rsidRDefault="00B14E63" w:rsidP="00B14E63">
      <w:pPr>
        <w:ind w:left="284"/>
        <w:rPr>
          <w:szCs w:val="24"/>
        </w:rPr>
      </w:pPr>
      <w:r w:rsidRPr="001B4191">
        <w:rPr>
          <w:szCs w:val="24"/>
        </w:rPr>
        <w:t>Рабочая программа  соотносится с программой воспитания МАОУ Омутинской СОШ №1.</w:t>
      </w:r>
    </w:p>
    <w:p w:rsidR="00B14E63" w:rsidRPr="001B4191" w:rsidRDefault="00B14E63" w:rsidP="00B14E63">
      <w:pPr>
        <w:adjustRightInd w:val="0"/>
        <w:spacing w:after="0" w:line="240" w:lineRule="auto"/>
        <w:ind w:left="284"/>
        <w:rPr>
          <w:rFonts w:eastAsia="Symbol"/>
          <w:szCs w:val="24"/>
        </w:rPr>
      </w:pPr>
      <w:r w:rsidRPr="001B4191">
        <w:rPr>
          <w:rFonts w:eastAsia="Symbol"/>
          <w:szCs w:val="24"/>
        </w:rPr>
        <w:t xml:space="preserve">Воспитательный потенциал школьного урока реализуется </w:t>
      </w:r>
      <w:proofErr w:type="gramStart"/>
      <w:r w:rsidRPr="001B4191">
        <w:rPr>
          <w:rFonts w:eastAsia="Symbol"/>
          <w:szCs w:val="24"/>
        </w:rPr>
        <w:t>через</w:t>
      </w:r>
      <w:proofErr w:type="gramEnd"/>
      <w:r w:rsidRPr="001B4191">
        <w:rPr>
          <w:rFonts w:eastAsia="Symbol"/>
          <w:szCs w:val="24"/>
        </w:rPr>
        <w:t>:</w:t>
      </w:r>
    </w:p>
    <w:p w:rsidR="00B14E63" w:rsidRPr="001B4191" w:rsidRDefault="00B14E63" w:rsidP="00B14E63">
      <w:pPr>
        <w:pStyle w:val="ab"/>
        <w:numPr>
          <w:ilvl w:val="0"/>
          <w:numId w:val="2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;</w:t>
      </w:r>
    </w:p>
    <w:p w:rsidR="00B14E63" w:rsidRPr="001B4191" w:rsidRDefault="00B14E63" w:rsidP="00B14E63">
      <w:pPr>
        <w:pStyle w:val="ab"/>
        <w:numPr>
          <w:ilvl w:val="0"/>
          <w:numId w:val="2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• побуждение </w:t>
      </w:r>
      <w:proofErr w:type="gramStart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соблюдать на уроке общепринятые нормы поведения;</w:t>
      </w:r>
    </w:p>
    <w:p w:rsidR="00B14E63" w:rsidRPr="001B4191" w:rsidRDefault="00B14E63" w:rsidP="00B14E63">
      <w:pPr>
        <w:pStyle w:val="ab"/>
        <w:numPr>
          <w:ilvl w:val="0"/>
          <w:numId w:val="2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применение на уроке интерактивных форм работы;</w:t>
      </w:r>
    </w:p>
    <w:p w:rsidR="00B14E63" w:rsidRPr="001B4191" w:rsidRDefault="00B14E63" w:rsidP="00B14E63">
      <w:pPr>
        <w:pStyle w:val="ab"/>
        <w:numPr>
          <w:ilvl w:val="0"/>
          <w:numId w:val="2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организация предметных образовательных событий (проведение предметных декад);</w:t>
      </w:r>
    </w:p>
    <w:p w:rsidR="00B14E63" w:rsidRPr="001B4191" w:rsidRDefault="00B14E63" w:rsidP="00B14E63">
      <w:pPr>
        <w:pStyle w:val="ab"/>
        <w:numPr>
          <w:ilvl w:val="0"/>
          <w:numId w:val="2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к-</w:t>
      </w:r>
      <w:proofErr w:type="gramEnd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исследование и др.) и учебно-развлекательных мероприятий;</w:t>
      </w:r>
    </w:p>
    <w:p w:rsidR="00B14E63" w:rsidRPr="001B4191" w:rsidRDefault="00B14E63" w:rsidP="00B14E63">
      <w:pPr>
        <w:pStyle w:val="ab"/>
        <w:numPr>
          <w:ilvl w:val="0"/>
          <w:numId w:val="2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B14E63" w:rsidRPr="00B14E63" w:rsidRDefault="00B14E63" w:rsidP="00B14E63">
      <w:pPr>
        <w:pStyle w:val="ab"/>
        <w:numPr>
          <w:ilvl w:val="0"/>
          <w:numId w:val="22"/>
        </w:numPr>
        <w:tabs>
          <w:tab w:val="left" w:pos="993"/>
          <w:tab w:val="left" w:pos="1310"/>
        </w:tabs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инициирование и поддержку учебно-исследовательской и проектной деятельности</w:t>
      </w:r>
    </w:p>
    <w:p w:rsidR="00584832" w:rsidRPr="000A35B5" w:rsidRDefault="00584832" w:rsidP="00584832">
      <w:pPr>
        <w:spacing w:after="0" w:line="276" w:lineRule="auto"/>
        <w:ind w:left="0" w:firstLine="708"/>
        <w:rPr>
          <w:color w:val="auto"/>
          <w:szCs w:val="24"/>
          <w:shd w:val="clear" w:color="auto" w:fill="FFFFFF"/>
        </w:rPr>
      </w:pPr>
      <w:r w:rsidRPr="000A35B5">
        <w:rPr>
          <w:color w:val="auto"/>
          <w:szCs w:val="24"/>
          <w:shd w:val="clear" w:color="auto" w:fill="FFFFFF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 </w:t>
      </w:r>
      <w:hyperlink r:id="rId6" w:history="1">
        <w:r w:rsidRPr="000A35B5">
          <w:rPr>
            <w:rStyle w:val="a3"/>
            <w:color w:val="auto"/>
            <w:szCs w:val="24"/>
            <w:shd w:val="clear" w:color="auto" w:fill="FFFFFF"/>
          </w:rPr>
          <w:t>https://fg.resh.edu.ru/</w:t>
        </w:r>
      </w:hyperlink>
      <w:r w:rsidRPr="000A35B5">
        <w:rPr>
          <w:color w:val="auto"/>
          <w:szCs w:val="24"/>
          <w:shd w:val="clear" w:color="auto" w:fill="FFFFFF"/>
        </w:rPr>
        <w:t>) и портале ФГБНУ ИСРО РАО (</w:t>
      </w:r>
      <w:hyperlink r:id="rId7" w:history="1">
        <w:r w:rsidRPr="000A35B5">
          <w:rPr>
            <w:rStyle w:val="a3"/>
            <w:color w:val="auto"/>
            <w:szCs w:val="24"/>
            <w:shd w:val="clear" w:color="auto" w:fill="FFFFFF"/>
          </w:rPr>
          <w:t>http://skiv.instrao.ru/</w:t>
        </w:r>
      </w:hyperlink>
      <w:r w:rsidRPr="000A35B5">
        <w:rPr>
          <w:color w:val="auto"/>
          <w:szCs w:val="24"/>
          <w:shd w:val="clear" w:color="auto" w:fill="FFFFFF"/>
        </w:rPr>
        <w:t>), материалы из пособий «Функциональная грамотность. Учимся для жизни» издательства «Просвещение», а также вновь создающиеся разработчиками методические материалы, помогающие педагогам грамотно организовывать как  работу всего коллектива школьников, так и их индивидуальную, и групповую работу.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Новизна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 учебных программ по всем предметам средней школы.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        В результате изучения всех предметов 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E47FD8" w:rsidRPr="00EE31BF" w:rsidRDefault="00E47FD8" w:rsidP="002C36D7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          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</w:t>
      </w:r>
      <w:r w:rsidRPr="00EE31BF">
        <w:rPr>
          <w:color w:val="000000" w:themeColor="text1"/>
          <w:szCs w:val="24"/>
        </w:rPr>
        <w:lastRenderedPageBreak/>
        <w:t>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  <w:r w:rsidR="002C36D7">
        <w:rPr>
          <w:color w:val="000000" w:themeColor="text1"/>
          <w:szCs w:val="24"/>
        </w:rPr>
        <w:t>.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Изучение данной дисциплины в основной школе направлено на достижение следующих целей: 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читательской деятельности школьников;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умения работать с различными видами текстов и создавать на их основе собственные тексты. 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 </w:t>
      </w:r>
      <w:r w:rsidRPr="00EE31BF">
        <w:rPr>
          <w:b/>
          <w:color w:val="000000" w:themeColor="text1"/>
          <w:szCs w:val="24"/>
        </w:rPr>
        <w:t xml:space="preserve">Курс рассчитан на 34 часа, 1 раз в неделю. </w:t>
      </w:r>
      <w:r w:rsidRPr="00EE31BF">
        <w:rPr>
          <w:color w:val="000000" w:themeColor="text1"/>
          <w:szCs w:val="24"/>
        </w:rPr>
        <w:t>Срок реализации программы- 1 год.</w:t>
      </w:r>
    </w:p>
    <w:p w:rsidR="00E47FD8" w:rsidRPr="00EE31BF" w:rsidRDefault="00E47FD8" w:rsidP="00EE31BF">
      <w:pPr>
        <w:spacing w:after="0" w:line="240" w:lineRule="auto"/>
        <w:ind w:left="0" w:firstLine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Содержание курса включает следующее: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поиск информации и понимание текста;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преобразование и интерпретация текста;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критический анализ и оценка информации.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 Ожидаемые результаты реализации программы: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Повышение культурной компетентности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Повышение читательской компетентности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Изменение отношения к чтению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Рост читательской активности 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Развитие  мотивации к чтению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Воспитание уважения к книге</w:t>
      </w:r>
    </w:p>
    <w:p w:rsidR="002C36D7" w:rsidRDefault="00E47FD8" w:rsidP="002C36D7">
      <w:pPr>
        <w:pStyle w:val="Default"/>
        <w:jc w:val="center"/>
        <w:rPr>
          <w:color w:val="000000" w:themeColor="text1"/>
        </w:rPr>
      </w:pPr>
      <w:r w:rsidRPr="00EE31BF">
        <w:rPr>
          <w:color w:val="000000" w:themeColor="text1"/>
        </w:rPr>
        <w:t> </w:t>
      </w:r>
      <w:r w:rsidRPr="00EE31BF">
        <w:rPr>
          <w:color w:val="000000" w:themeColor="text1"/>
        </w:rPr>
        <w:tab/>
      </w:r>
    </w:p>
    <w:p w:rsidR="002C36D7" w:rsidRPr="00EE31BF" w:rsidRDefault="002C36D7" w:rsidP="002C36D7">
      <w:pPr>
        <w:pStyle w:val="Default"/>
        <w:jc w:val="center"/>
      </w:pPr>
      <w:r>
        <w:rPr>
          <w:color w:val="000000" w:themeColor="text1"/>
        </w:rPr>
        <w:t>2.</w:t>
      </w:r>
      <w:r w:rsidRPr="00EE31BF">
        <w:rPr>
          <w:b/>
          <w:bCs/>
        </w:rPr>
        <w:t>СОДЕРЖАНИЕ УЧЕБНОГО ПРЕДМЕТА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Содержание программы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1. Понятие о тексте. (6 часов)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 xml:space="preserve">Текст как явление употребления языка. Значение слова текст. Лингвистический подход к тексту. Текст как результат употребления языка. Определение текста. Признаки текста: выраженность, </w:t>
      </w:r>
      <w:proofErr w:type="spellStart"/>
      <w:r w:rsidRPr="00EE31BF">
        <w:rPr>
          <w:color w:val="333333"/>
          <w:szCs w:val="24"/>
        </w:rPr>
        <w:t>отграниченность</w:t>
      </w:r>
      <w:proofErr w:type="spellEnd"/>
      <w:r w:rsidRPr="00EE31BF">
        <w:rPr>
          <w:color w:val="333333"/>
          <w:szCs w:val="24"/>
        </w:rPr>
        <w:t>, связность, цельность, упорядоченность или структурность, лингвистическая организованность. Текст как основная единица общения. Композиция текста. Тема и содержание. Восстановление информационного содержания текста. Тема и идея текста. Смысловой анализ текста.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2. Формы и качества словесного выражения. (7 часов)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Возможности словесного выражения темы. Понятие форм словесного выражения.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 xml:space="preserve">Выражения устные и письменные. Выражения диалогические и монологические. Взаимодействие форм словесного выражения. Функциональные стили. Начало и конец текста (рамка текста). Ключевые (опорные) слова. </w:t>
      </w:r>
      <w:proofErr w:type="spellStart"/>
      <w:r w:rsidRPr="00EE31BF">
        <w:rPr>
          <w:color w:val="333333"/>
          <w:szCs w:val="24"/>
        </w:rPr>
        <w:t>Функциональнные</w:t>
      </w:r>
      <w:proofErr w:type="spellEnd"/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стили. Синтаксис текста (связность). Предложение в составе текста. Типы речи. Повествование. Языковые средства выражения повествования. Описание. Языковые средства выражения описания. Рассуждение. Языковые средства выражения рассуждения. Понятие о типе речи как способе изложения. Понятие о типе речи как доминирующей логической структуре: утверждение, отрицание, доказательство, опровержение. Создание текста по структурной модели.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3. Стилистические возможности языковых средств. (4 часа)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Многозначность слова. Слова однозначные и многозначные. Прямые и переносные значения. Типы переносных значений. Метафоры, метонимия, синекдоха. Роль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многозначности в языке. Омонимы. Лексические омонимы. Омонимы в каламбурах, шутках, загадках, поговорках, пословицах. Паронимы. Суффиксы и приставки, которые служат для различения смысла данных паронимов. Исправление ошибок в употреблении паронимов. Парономазия. Синонимы. Синонимический ряд. Антонимы. Словари синонимов. Словари антонимов. Оксюморон. Фразеология и фразеологизмы. Использование фразеологизмов в художественной речи. Фразеологические словари.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lastRenderedPageBreak/>
        <w:t>Тема 4. Средства художественной выразительности. (8 часов)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Эпитет. Сравнение. Аллегория. Тропы: метафора, метонимия, синекдоха. Фигуры: анафора, антитеза, градация, оксюморон, риторический вопрос, риторическое восклицание. Стилистические фигуры, нахождение в текстах-образцах стилистических фигур, выявление их роли. Стилистические ресурсы грамматики. Имена существительные. Выразительные возможности грамматических форм. Категория рода в отношении к полу лица и соотносительности падежных форм. Имена прилагательные. Полные и краткие формы качественных прилагательных. Притяжательные прилагательные. Формы сравнительной степени.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Глаголы. «Глагольный» характер разговорного стиля и стиля художественной литературы. Формы наклонений.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5.</w:t>
      </w:r>
      <w:r w:rsidRPr="00EE31BF">
        <w:rPr>
          <w:color w:val="333333"/>
          <w:szCs w:val="24"/>
        </w:rPr>
        <w:t> </w:t>
      </w:r>
      <w:r w:rsidRPr="00EE31BF">
        <w:rPr>
          <w:b/>
          <w:bCs/>
          <w:color w:val="333333"/>
          <w:szCs w:val="24"/>
        </w:rPr>
        <w:t>Видоизменения авторского повествования. (2 часа)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Перифраза. Средства словесного выражения сатиры и юмора. Создание юмористического текста.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6.</w:t>
      </w:r>
      <w:r w:rsidRPr="00EE31BF">
        <w:rPr>
          <w:color w:val="333333"/>
          <w:szCs w:val="24"/>
        </w:rPr>
        <w:t> </w:t>
      </w:r>
      <w:r w:rsidRPr="00EE31BF">
        <w:rPr>
          <w:b/>
          <w:bCs/>
          <w:color w:val="333333"/>
          <w:szCs w:val="24"/>
        </w:rPr>
        <w:t>Лингвостилистический анализ текста. (7 часов)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 xml:space="preserve">Различные толкования структуры текста. Система текста. Система категорий, образующих структуру текста. Предмет лингвостилистического анализа текста. Пути и приёмы лингвостилистического анализа текста. Лингвостилистический анализ текста научного или научно–популярного стиля речи. Лингвостилистический анализ текста публицистического стиля речи. Лингвостилистический анализ текста художественного стиля. Основная функция </w:t>
      </w:r>
      <w:proofErr w:type="gramStart"/>
      <w:r w:rsidRPr="00EE31BF">
        <w:rPr>
          <w:color w:val="333333"/>
          <w:szCs w:val="24"/>
        </w:rPr>
        <w:t>художественной</w:t>
      </w:r>
      <w:proofErr w:type="gramEnd"/>
      <w:r w:rsidRPr="00EE31BF">
        <w:rPr>
          <w:color w:val="333333"/>
          <w:szCs w:val="24"/>
        </w:rPr>
        <w:t xml:space="preserve"> </w:t>
      </w:r>
      <w:proofErr w:type="spellStart"/>
      <w:r w:rsidRPr="00EE31BF">
        <w:rPr>
          <w:color w:val="333333"/>
          <w:szCs w:val="24"/>
        </w:rPr>
        <w:t>литературы-воздействие</w:t>
      </w:r>
      <w:proofErr w:type="spellEnd"/>
      <w:r w:rsidRPr="00EE31BF">
        <w:rPr>
          <w:color w:val="333333"/>
          <w:szCs w:val="24"/>
        </w:rPr>
        <w:t xml:space="preserve"> через художественный образ.</w:t>
      </w:r>
    </w:p>
    <w:p w:rsidR="002C36D7" w:rsidRPr="00EE31BF" w:rsidRDefault="002C36D7" w:rsidP="002C36D7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</w:p>
    <w:p w:rsidR="00E47FD8" w:rsidRPr="00EE31BF" w:rsidRDefault="002C36D7" w:rsidP="002C36D7">
      <w:pPr>
        <w:spacing w:after="160" w:line="259" w:lineRule="auto"/>
        <w:ind w:left="0" w:firstLine="0"/>
        <w:rPr>
          <w:b/>
          <w:bCs/>
          <w:color w:val="000000" w:themeColor="text1"/>
          <w:szCs w:val="24"/>
        </w:rPr>
      </w:pPr>
      <w:r>
        <w:rPr>
          <w:b/>
          <w:bCs/>
          <w:color w:val="333333"/>
          <w:szCs w:val="24"/>
        </w:rPr>
        <w:t>3.</w:t>
      </w:r>
      <w:r w:rsidRPr="00EE31BF">
        <w:rPr>
          <w:b/>
          <w:bCs/>
          <w:color w:val="000000" w:themeColor="text1"/>
          <w:szCs w:val="24"/>
        </w:rPr>
        <w:t xml:space="preserve"> </w:t>
      </w:r>
      <w:r w:rsidR="00E47FD8" w:rsidRPr="002C36D7">
        <w:rPr>
          <w:b/>
          <w:bCs/>
          <w:color w:val="000000" w:themeColor="text1"/>
          <w:sz w:val="28"/>
          <w:szCs w:val="28"/>
        </w:rPr>
        <w:t>Планируемые результаты изучения дисциплины «Формирование читательской компетентности»</w:t>
      </w:r>
    </w:p>
    <w:p w:rsidR="00E47FD8" w:rsidRPr="00EE31BF" w:rsidRDefault="00E47FD8" w:rsidP="00EE31BF">
      <w:pPr>
        <w:spacing w:after="0" w:line="240" w:lineRule="auto"/>
        <w:ind w:left="0" w:firstLine="0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 xml:space="preserve">Личностные универсальные учебные действия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научится: 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отвечать на вопросы, используя явно заданную в тексте информацию;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выстраивать последовательность описываемых событий, делать выводы по содержанию текста;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сопоставлять основные текстовые и </w:t>
      </w:r>
      <w:proofErr w:type="spellStart"/>
      <w:r w:rsidRPr="00EE31BF">
        <w:rPr>
          <w:color w:val="000000" w:themeColor="text1"/>
          <w:szCs w:val="24"/>
        </w:rPr>
        <w:t>внетекстовые</w:t>
      </w:r>
      <w:proofErr w:type="spellEnd"/>
      <w:r w:rsidRPr="00EE31BF">
        <w:rPr>
          <w:color w:val="000000" w:themeColor="text1"/>
          <w:szCs w:val="24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работать с метафорами – понимать переносный смысл выражений.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Регулятивные универсальные учебные действия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сможет: </w:t>
      </w:r>
    </w:p>
    <w:p w:rsidR="00E47FD8" w:rsidRPr="00EE31BF" w:rsidRDefault="00E47FD8" w:rsidP="00EE31BF">
      <w:pPr>
        <w:numPr>
          <w:ilvl w:val="0"/>
          <w:numId w:val="20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E47FD8" w:rsidRPr="00EE31BF" w:rsidRDefault="00E47FD8" w:rsidP="00EE31BF">
      <w:pPr>
        <w:numPr>
          <w:ilvl w:val="0"/>
          <w:numId w:val="20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E47FD8" w:rsidRPr="00EE31BF" w:rsidRDefault="00E47FD8" w:rsidP="00EE31BF">
      <w:pPr>
        <w:spacing w:after="0" w:line="240" w:lineRule="auto"/>
        <w:ind w:left="0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 xml:space="preserve">Коммуникативные универсальные учебные действия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научится: 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Устанавливать и вырабатывать разные точки зрения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Аргументировать свою точку зрения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Задавать вопрос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Составлять план текста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lastRenderedPageBreak/>
        <w:t>на основании имеющихся знаний, жизненного опыта подвергать сомнению достоверность  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E47FD8" w:rsidRPr="00EE31BF" w:rsidRDefault="00E47FD8" w:rsidP="00EE31BF">
      <w:pPr>
        <w:spacing w:after="0" w:line="240" w:lineRule="auto"/>
        <w:ind w:left="0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 xml:space="preserve">Ученик получит возможность научиться: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Брать на себя инициативу в организации совместного действия (деловое лидерство). </w:t>
      </w:r>
    </w:p>
    <w:p w:rsidR="00E47FD8" w:rsidRPr="00EE31BF" w:rsidRDefault="00E47FD8" w:rsidP="00EE31BF">
      <w:pPr>
        <w:spacing w:after="0" w:line="240" w:lineRule="auto"/>
        <w:ind w:left="0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 xml:space="preserve">Предметные результаты обучения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научится: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находить в материалах учебной литературы ответ на заданный вопрос;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анализировать изучаемые объекты с выделением существенных и несущественных признаков;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осуществлять синтез как составление целого из частей;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устанавливать причинно-следственные связи в изучаемом круге явлений;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проводить аналогии между изучаемым материалом и собственным опытом.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получит возможность научиться: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выделять информацию из сообщений разных видов в соответствии с учебной задачей;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осуществлять запись (фиксацию) указанной учителем информации об изучаемом языковом факте;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обобщать (выводить общее для целого ряда единичных объектов).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       Система оценки достижений учащихся </w:t>
      </w:r>
      <w:r w:rsidR="00C3455F" w:rsidRPr="00EE31BF">
        <w:rPr>
          <w:color w:val="000000" w:themeColor="text1"/>
          <w:szCs w:val="24"/>
        </w:rPr>
        <w:t>6</w:t>
      </w:r>
      <w:r w:rsidRPr="00EE31BF">
        <w:rPr>
          <w:color w:val="000000" w:themeColor="text1"/>
          <w:szCs w:val="24"/>
        </w:rPr>
        <w:t xml:space="preserve"> классов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Система оценивания знаний учащихся проводится в форме зачете/незачета    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Виды контроля: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-практические, самостоятельные и контрольные работы.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 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 w:rsidRPr="00EE31BF">
        <w:rPr>
          <w:color w:val="000000" w:themeColor="text1"/>
          <w:szCs w:val="24"/>
        </w:rPr>
        <w:t>внутрипредметных</w:t>
      </w:r>
      <w:proofErr w:type="spellEnd"/>
      <w:r w:rsidRPr="00EE31BF">
        <w:rPr>
          <w:color w:val="000000" w:themeColor="text1"/>
          <w:szCs w:val="24"/>
        </w:rPr>
        <w:t xml:space="preserve"> связей, а также с учетом возрастных особенностей развития учащихся.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Деятельностный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lastRenderedPageBreak/>
        <w:t>Содержание стандарта реализуется следующими видами усложняющейся учебной деятельности: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рецептивная деятельность: чтение и полноценное восприятие художественного текста;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исследовательская деятельность: анализ и сопоставление подобных текстов и выявление в них общих и своеобразных черт.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Главным при изучении предмета остается работа с текстом, что закономерно является важнейшим приоритетом в преподавании данной дисциплины.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Программа базируется на межпредметных связях с русским языком, литературой, историей, экологией, риторикой, географией, обществознанием.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i/>
          <w:color w:val="000000" w:themeColor="text1"/>
          <w:szCs w:val="24"/>
        </w:rPr>
      </w:pPr>
      <w:r w:rsidRPr="00EE31BF">
        <w:rPr>
          <w:i/>
          <w:color w:val="000000" w:themeColor="text1"/>
          <w:szCs w:val="24"/>
        </w:rPr>
        <w:t>Личностные, метапредметные и предметные результаты освоения данного курса в основной школе.</w:t>
      </w:r>
    </w:p>
    <w:p w:rsidR="00E47FD8" w:rsidRPr="00EE31BF" w:rsidRDefault="00E47FD8" w:rsidP="00EE31BF">
      <w:pPr>
        <w:spacing w:after="0" w:line="240" w:lineRule="auto"/>
        <w:ind w:left="0" w:firstLine="708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>Личностные результаты: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lastRenderedPageBreak/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Метапредметные результаты изучения литературы в основной школе: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 умение создавать, применять и преобразовывать знаки и символы, модели и схемы для решения учебных и познавательных задач;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смысловое чтение;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- формирование и развитие компетентности в области использования информационно-коммуникационных технологий.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Предметные результаты обучающихся    выражаются в следующем: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понимание текста, выявление заложенных в них вневременных, непреходящих нравственных ценностей и их современного звучания;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анализировать текст: определять его принадлежность к одному из литературных родов и жанров; понимать и формулировать тему, идею;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определение элементов сюжета, композиции, изобразительно-выразительных средств языка, понимание их роли в раскрытии идейно-художественного содержания текста;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владение элементарной литературоведческой терминологией при анализе   текста;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-собственная интерпретация, понимание авторской позиции и своё отношение к ней.</w:t>
      </w:r>
    </w:p>
    <w:p w:rsidR="00E47FD8" w:rsidRPr="00EE31BF" w:rsidRDefault="00E47FD8" w:rsidP="00EE31B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E47FD8" w:rsidRPr="00EE31BF" w:rsidRDefault="00E47FD8" w:rsidP="00EE31B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E47FD8" w:rsidRPr="00EE31BF" w:rsidRDefault="00E47FD8" w:rsidP="00EE31B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E47FD8" w:rsidRPr="00EE31BF" w:rsidRDefault="00E47FD8" w:rsidP="00EE31B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B43B1A" w:rsidRPr="00EE31BF" w:rsidRDefault="00B43B1A" w:rsidP="00EE31BF">
      <w:pPr>
        <w:spacing w:after="0" w:line="240" w:lineRule="auto"/>
        <w:ind w:left="0" w:firstLine="0"/>
        <w:jc w:val="left"/>
        <w:rPr>
          <w:szCs w:val="24"/>
        </w:rPr>
      </w:pPr>
    </w:p>
    <w:p w:rsidR="000906DF" w:rsidRPr="00EE31BF" w:rsidRDefault="000906DF" w:rsidP="00EE31BF">
      <w:pPr>
        <w:spacing w:after="0" w:line="240" w:lineRule="auto"/>
        <w:ind w:left="0" w:firstLine="0"/>
        <w:jc w:val="left"/>
        <w:rPr>
          <w:szCs w:val="24"/>
        </w:rPr>
      </w:pPr>
      <w:r w:rsidRPr="00EE31BF">
        <w:rPr>
          <w:szCs w:val="24"/>
        </w:rPr>
        <w:br w:type="page"/>
      </w:r>
    </w:p>
    <w:p w:rsidR="00D65FFE" w:rsidRPr="002C36D7" w:rsidRDefault="002C36D7" w:rsidP="00EE31BF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 w:val="28"/>
          <w:szCs w:val="28"/>
        </w:rPr>
      </w:pPr>
      <w:r w:rsidRPr="002C36D7">
        <w:rPr>
          <w:b/>
          <w:bCs/>
          <w:color w:val="333333"/>
          <w:sz w:val="28"/>
          <w:szCs w:val="28"/>
        </w:rPr>
        <w:lastRenderedPageBreak/>
        <w:t xml:space="preserve">4. </w:t>
      </w:r>
      <w:r w:rsidR="00D65FFE" w:rsidRPr="002C36D7">
        <w:rPr>
          <w:b/>
          <w:bCs/>
          <w:color w:val="333333"/>
          <w:sz w:val="28"/>
          <w:szCs w:val="28"/>
        </w:rPr>
        <w:t>Тематическое планирование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</w:p>
    <w:tbl>
      <w:tblPr>
        <w:tblW w:w="97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5"/>
        <w:gridCol w:w="3243"/>
        <w:gridCol w:w="887"/>
        <w:gridCol w:w="4903"/>
      </w:tblGrid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№ </w:t>
            </w:r>
            <w:r w:rsidRPr="00EE31BF">
              <w:rPr>
                <w:b/>
                <w:bCs/>
                <w:color w:val="333333"/>
                <w:szCs w:val="24"/>
              </w:rPr>
              <w:t>п/п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Тема раздела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Кол-во</w:t>
            </w:r>
          </w:p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часов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EE31BF" w:rsidRDefault="00584832" w:rsidP="0058483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333333"/>
                <w:szCs w:val="24"/>
              </w:rPr>
            </w:pPr>
            <w:r w:rsidRPr="000A35B5">
              <w:rPr>
                <w:b/>
                <w:bCs/>
              </w:rPr>
              <w:t>ЦОР</w:t>
            </w:r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Понятие о тексте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2A1E1A" w:rsidP="00584832">
            <w:pPr>
              <w:spacing w:after="0" w:line="276" w:lineRule="auto"/>
              <w:ind w:left="0" w:firstLine="0"/>
            </w:pPr>
            <w:hyperlink r:id="rId8" w:history="1">
              <w:r w:rsidR="00E81B68" w:rsidRPr="00EE4F79">
                <w:rPr>
                  <w:rStyle w:val="a3"/>
                </w:rPr>
                <w:t>http://skiv.instrao.ru/support/demonstratsionnye-materialya/ЧГ_6_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9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</w:p>
          <w:p w:rsidR="00584832" w:rsidRDefault="002A1E1A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2A1E1A" w:rsidP="00584832">
            <w:pPr>
              <w:autoSpaceDE w:val="0"/>
              <w:autoSpaceDN w:val="0"/>
              <w:adjustRightInd w:val="0"/>
              <w:spacing w:after="0" w:line="276" w:lineRule="auto"/>
              <w:rPr>
                <w:color w:val="333333"/>
                <w:szCs w:val="24"/>
              </w:rPr>
            </w:pPr>
            <w:hyperlink r:id="rId11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Формы и качества словесного выражения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2A1E1A" w:rsidP="00584832">
            <w:pPr>
              <w:spacing w:after="0" w:line="276" w:lineRule="auto"/>
              <w:ind w:left="0" w:firstLine="0"/>
            </w:pPr>
            <w:hyperlink r:id="rId12" w:history="1">
              <w:r w:rsidR="00E81B68" w:rsidRPr="00EE4F79">
                <w:rPr>
                  <w:rStyle w:val="a3"/>
                </w:rPr>
                <w:t>http://skiv.instrao.ru/support/demonstratsionnye-materialya/ЧГ_6_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13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</w:p>
          <w:p w:rsidR="00584832" w:rsidRDefault="002A1E1A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2A1E1A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15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возможности языковых средств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2A1E1A" w:rsidP="00584832">
            <w:pPr>
              <w:spacing w:after="0" w:line="276" w:lineRule="auto"/>
              <w:ind w:left="0" w:firstLine="0"/>
            </w:pPr>
            <w:hyperlink r:id="rId16" w:history="1">
              <w:r w:rsidR="00E81B68" w:rsidRPr="00EE4F79">
                <w:rPr>
                  <w:rStyle w:val="a3"/>
                </w:rPr>
                <w:t>http://skiv.instrao.ru/support/demonstratsionnye-materialya/ЧГ_6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17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</w:p>
          <w:p w:rsidR="00584832" w:rsidRDefault="002A1E1A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2A1E1A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19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Средства художественной выразительности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2A1E1A" w:rsidP="00584832">
            <w:pPr>
              <w:spacing w:after="0" w:line="276" w:lineRule="auto"/>
              <w:ind w:left="0" w:firstLine="0"/>
            </w:pPr>
            <w:hyperlink r:id="rId20" w:history="1">
              <w:r w:rsidR="00E81B68" w:rsidRPr="00EE4F79">
                <w:rPr>
                  <w:rStyle w:val="a3"/>
                </w:rPr>
                <w:t>http://skiv.instrao.ru/support/demonstratsionnye-materialya/ЧГ_6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21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</w:p>
          <w:p w:rsidR="00584832" w:rsidRDefault="002A1E1A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2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2A1E1A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23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5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Видоизменения авторского повествования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2A1E1A" w:rsidP="00584832">
            <w:pPr>
              <w:spacing w:after="0" w:line="276" w:lineRule="auto"/>
              <w:ind w:left="0" w:firstLine="0"/>
            </w:pPr>
            <w:hyperlink r:id="rId24" w:history="1">
              <w:r w:rsidR="00E81B68" w:rsidRPr="00EE4F79">
                <w:rPr>
                  <w:rStyle w:val="a3"/>
                </w:rPr>
                <w:t>http://skiv.instrao.ru/support/demonstratsionnye-materialya/ЧГ_6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25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</w:p>
          <w:p w:rsidR="00584832" w:rsidRDefault="002A1E1A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6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2A1E1A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27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6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2A1E1A" w:rsidP="00584832">
            <w:pPr>
              <w:spacing w:after="0" w:line="276" w:lineRule="auto"/>
              <w:ind w:left="0" w:firstLine="0"/>
            </w:pPr>
            <w:hyperlink r:id="rId28" w:history="1">
              <w:r w:rsidR="00E81B68" w:rsidRPr="00EE4F79">
                <w:rPr>
                  <w:rStyle w:val="a3"/>
                </w:rPr>
                <w:t>http://skiv.instrao.ru/support/demonstratsionnye-materialya/ЧГ_6_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29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</w:p>
          <w:p w:rsidR="00584832" w:rsidRDefault="002A1E1A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0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2A1E1A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31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righ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</w:tr>
    </w:tbl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Cs w:val="24"/>
        </w:rPr>
      </w:pP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right"/>
        <w:rPr>
          <w:color w:val="333333"/>
          <w:szCs w:val="24"/>
        </w:rPr>
      </w:pP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right"/>
        <w:rPr>
          <w:color w:val="333333"/>
          <w:szCs w:val="24"/>
        </w:rPr>
      </w:pPr>
    </w:p>
    <w:p w:rsidR="00584832" w:rsidRDefault="00584832">
      <w:pPr>
        <w:spacing w:after="160" w:line="259" w:lineRule="auto"/>
        <w:ind w:left="0" w:firstLine="0"/>
        <w:jc w:val="left"/>
        <w:rPr>
          <w:b/>
          <w:bCs/>
          <w:i/>
          <w:iCs/>
          <w:color w:val="333333"/>
          <w:szCs w:val="24"/>
        </w:rPr>
      </w:pPr>
      <w:r>
        <w:rPr>
          <w:b/>
          <w:bCs/>
          <w:i/>
          <w:iCs/>
          <w:color w:val="333333"/>
          <w:szCs w:val="24"/>
        </w:rPr>
        <w:br w:type="page"/>
      </w:r>
    </w:p>
    <w:p w:rsidR="002C36D7" w:rsidRDefault="002C36D7" w:rsidP="00EE31BF">
      <w:pPr>
        <w:shd w:val="clear" w:color="auto" w:fill="FFFFFF"/>
        <w:spacing w:after="0" w:line="240" w:lineRule="auto"/>
        <w:ind w:left="0" w:firstLine="0"/>
        <w:jc w:val="right"/>
        <w:rPr>
          <w:b/>
          <w:bCs/>
          <w:i/>
          <w:iCs/>
          <w:color w:val="333333"/>
          <w:szCs w:val="24"/>
        </w:rPr>
      </w:pPr>
    </w:p>
    <w:p w:rsidR="00D65FFE" w:rsidRPr="002C36D7" w:rsidRDefault="002C36D7" w:rsidP="00EE31BF">
      <w:pPr>
        <w:shd w:val="clear" w:color="auto" w:fill="FFFFFF"/>
        <w:spacing w:after="0" w:line="240" w:lineRule="auto"/>
        <w:ind w:left="0" w:firstLine="0"/>
        <w:jc w:val="center"/>
        <w:rPr>
          <w:b/>
          <w:color w:val="333333"/>
          <w:sz w:val="28"/>
          <w:szCs w:val="28"/>
        </w:rPr>
      </w:pPr>
      <w:r w:rsidRPr="002C36D7">
        <w:rPr>
          <w:b/>
          <w:color w:val="333333"/>
          <w:sz w:val="28"/>
          <w:szCs w:val="28"/>
        </w:rPr>
        <w:t xml:space="preserve">5. </w:t>
      </w:r>
      <w:r w:rsidR="00D65FFE" w:rsidRPr="002C36D7">
        <w:rPr>
          <w:b/>
          <w:color w:val="333333"/>
          <w:sz w:val="28"/>
          <w:szCs w:val="28"/>
        </w:rPr>
        <w:t>Календарно-тематическое планирование</w:t>
      </w:r>
    </w:p>
    <w:p w:rsidR="002C36D7" w:rsidRPr="00EE31BF" w:rsidRDefault="002C36D7" w:rsidP="00EE31BF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7"/>
        <w:gridCol w:w="807"/>
        <w:gridCol w:w="6723"/>
        <w:gridCol w:w="1417"/>
      </w:tblGrid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№ </w:t>
            </w:r>
            <w:proofErr w:type="gramStart"/>
            <w:r w:rsidRPr="00EE31BF">
              <w:rPr>
                <w:b/>
                <w:bCs/>
                <w:color w:val="333333"/>
                <w:szCs w:val="24"/>
              </w:rPr>
              <w:t>п</w:t>
            </w:r>
            <w:proofErr w:type="gramEnd"/>
            <w:r w:rsidRPr="00EE31BF">
              <w:rPr>
                <w:b/>
                <w:bCs/>
                <w:color w:val="333333"/>
                <w:szCs w:val="24"/>
              </w:rPr>
              <w:t>/п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№ </w:t>
            </w:r>
            <w:r w:rsidRPr="00EE31BF">
              <w:rPr>
                <w:b/>
                <w:bCs/>
                <w:color w:val="333333"/>
                <w:szCs w:val="24"/>
              </w:rPr>
              <w:t>п/п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Кол-во часов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Понятие о тексте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6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Лингвистический подход к тексту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Текст как основная единица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Композиция текста. Тема и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Восстановление информационного содержания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5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Тема и идея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6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Смысловой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Формы и качества словесного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7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Возможности словесного выражения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Функциональные стили. Начало и конец текста (рамка текста)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Функциональные стили. Ключевые (опорные)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proofErr w:type="spellStart"/>
            <w:r w:rsidRPr="00EE31BF">
              <w:rPr>
                <w:color w:val="333333"/>
                <w:szCs w:val="24"/>
              </w:rPr>
              <w:t>Функциональнные</w:t>
            </w:r>
            <w:proofErr w:type="spellEnd"/>
          </w:p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Стили. Синтаксис текста (связность). Предложение в составе текста.</w:t>
            </w:r>
          </w:p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5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Типы речи. Повествование. Языковые средства выражения повествования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6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Типы речи. Описание. Языковые средства выражения описания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7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Типы речи. Рассуждение. Языковые средства выражения 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Стилистические возможности языковых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4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Многозначность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Омонимы. Паронимы. Парономазия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Синонимы. Антонимы. Оксюморон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Фразеология и фразеологизмы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Средства художественной выразительности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8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Эпитет. Сравнение. Аллегория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19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Тропы: метафора, метонимия, синекдоха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Тропы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Фигуры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5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фигуры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6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ресурсы грамматики. Имена существительные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7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ресурсы грамматики. Имена прилагательные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8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ресурсы грамматики. Глаголы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Видоизменения авторского повествования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Перифраз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Средства словесного выражения сатиры и юмора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Лингвостилистический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7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Различные толкования структуры текста. Предмет лингвостилистического анализа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Пути и приемы лингвостилистического анализа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30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научного, научно-популярного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31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публицистического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32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5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публицистического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lastRenderedPageBreak/>
              <w:t>33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6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художественного стиля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584832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34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7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художественного стиля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</w:tbl>
    <w:p w:rsidR="00584832" w:rsidRDefault="00584832" w:rsidP="00EE31BF">
      <w:pPr>
        <w:pStyle w:val="Default"/>
        <w:ind w:firstLine="708"/>
        <w:jc w:val="center"/>
        <w:rPr>
          <w:b/>
          <w:bCs/>
        </w:rPr>
      </w:pPr>
    </w:p>
    <w:p w:rsidR="00396801" w:rsidRPr="00EE31BF" w:rsidRDefault="00396801" w:rsidP="00EE31BF">
      <w:pPr>
        <w:spacing w:after="0" w:line="240" w:lineRule="auto"/>
        <w:ind w:left="0"/>
        <w:jc w:val="center"/>
        <w:rPr>
          <w:b/>
          <w:szCs w:val="24"/>
        </w:rPr>
      </w:pPr>
    </w:p>
    <w:p w:rsidR="00B43B1A" w:rsidRPr="00EE31BF" w:rsidRDefault="00B43B1A" w:rsidP="00EE31BF">
      <w:pPr>
        <w:spacing w:after="0" w:line="240" w:lineRule="auto"/>
        <w:ind w:left="0" w:firstLine="0"/>
        <w:jc w:val="left"/>
        <w:rPr>
          <w:szCs w:val="24"/>
        </w:rPr>
      </w:pPr>
    </w:p>
    <w:p w:rsidR="00B43B1A" w:rsidRPr="00EE31BF" w:rsidRDefault="00B43B1A" w:rsidP="00EE31BF">
      <w:pPr>
        <w:spacing w:after="0" w:line="240" w:lineRule="auto"/>
        <w:ind w:left="0" w:firstLine="0"/>
        <w:jc w:val="right"/>
        <w:rPr>
          <w:szCs w:val="24"/>
        </w:rPr>
      </w:pPr>
    </w:p>
    <w:p w:rsidR="00200AED" w:rsidRPr="002C36D7" w:rsidRDefault="002C36D7" w:rsidP="002C36D7">
      <w:pPr>
        <w:spacing w:after="0" w:line="240" w:lineRule="auto"/>
        <w:ind w:left="0"/>
        <w:jc w:val="center"/>
        <w:rPr>
          <w:b/>
          <w:szCs w:val="24"/>
        </w:rPr>
      </w:pPr>
      <w:r w:rsidRPr="002C36D7">
        <w:rPr>
          <w:b/>
          <w:szCs w:val="24"/>
        </w:rPr>
        <w:t xml:space="preserve">6. </w:t>
      </w:r>
      <w:r w:rsidR="00200AED" w:rsidRPr="002C36D7">
        <w:rPr>
          <w:b/>
          <w:szCs w:val="24"/>
        </w:rPr>
        <w:t>УЧЕБНО-МЕТОДИЧЕСКОЕ ОБЕСПЕЧЕНИЕ ОБРАЗОВАТЕЛЬНОГО ПРОЦЕССА</w:t>
      </w:r>
    </w:p>
    <w:p w:rsidR="00200AED" w:rsidRPr="00EE31BF" w:rsidRDefault="00200AED" w:rsidP="00EE31BF">
      <w:pPr>
        <w:spacing w:after="0" w:line="240" w:lineRule="auto"/>
        <w:ind w:left="0"/>
        <w:rPr>
          <w:szCs w:val="24"/>
        </w:rPr>
      </w:pPr>
      <w:r w:rsidRPr="00EE31BF">
        <w:rPr>
          <w:szCs w:val="24"/>
        </w:rPr>
        <w:t>ОБЯЗАТЕЛЬНЫЕ УЧЕБНЫЕ МАТЕРИАЛЫ ДЛЯ УЧЕНИКА</w:t>
      </w:r>
    </w:p>
    <w:p w:rsidR="00584832" w:rsidRDefault="00584832" w:rsidP="00EE31BF">
      <w:pPr>
        <w:spacing w:after="0" w:line="240" w:lineRule="auto"/>
        <w:ind w:left="0"/>
        <w:rPr>
          <w:sz w:val="28"/>
          <w:szCs w:val="28"/>
        </w:rPr>
      </w:pPr>
      <w:r w:rsidRPr="00584832">
        <w:rPr>
          <w:szCs w:val="24"/>
        </w:rPr>
        <w:t xml:space="preserve">Задачи, направленные на формирование читательской грамотности на уроках русского языка и литературы (5–9 класс): учебно-методическое пособие / сост. С.В. Трухина, Г.Н. </w:t>
      </w:r>
      <w:proofErr w:type="spellStart"/>
      <w:r w:rsidRPr="00584832">
        <w:rPr>
          <w:szCs w:val="24"/>
        </w:rPr>
        <w:t>Масич</w:t>
      </w:r>
      <w:proofErr w:type="spellEnd"/>
      <w:r w:rsidRPr="00584832">
        <w:rPr>
          <w:szCs w:val="24"/>
        </w:rPr>
        <w:t>. – Красноярск, 2021. 325 с.</w:t>
      </w:r>
      <w:r>
        <w:rPr>
          <w:sz w:val="28"/>
          <w:szCs w:val="28"/>
        </w:rPr>
        <w:t xml:space="preserve"> </w:t>
      </w:r>
    </w:p>
    <w:p w:rsidR="00200AED" w:rsidRPr="00EE31BF" w:rsidRDefault="00200AED" w:rsidP="00EE31BF">
      <w:pPr>
        <w:spacing w:after="0" w:line="240" w:lineRule="auto"/>
        <w:ind w:left="0"/>
        <w:rPr>
          <w:szCs w:val="24"/>
        </w:rPr>
      </w:pPr>
      <w:r w:rsidRPr="00EE31BF">
        <w:rPr>
          <w:szCs w:val="24"/>
        </w:rPr>
        <w:t>МЕТОДИЧЕСКИЕ МАТЕРИАЛЫ ДЛЯ УЧИТЕЛЯ</w:t>
      </w:r>
    </w:p>
    <w:p w:rsidR="00E81B68" w:rsidRDefault="00E81B68" w:rsidP="00EE31BF">
      <w:pPr>
        <w:spacing w:after="0" w:line="240" w:lineRule="auto"/>
        <w:ind w:left="0"/>
      </w:pPr>
      <w:r>
        <w:t xml:space="preserve">ОТКРЫТЫЙ БАНК ЗАДАНИЙ для формирования функциональной грамотности Читательская грамотность, 6 класс Разработчики заданий: Ю.Н. Гостева, М.И. Кузнецова, Г.А. Сидорова. </w:t>
      </w:r>
      <w:proofErr w:type="spellStart"/>
      <w:r>
        <w:t>Тестолог</w:t>
      </w:r>
      <w:proofErr w:type="spellEnd"/>
      <w:r>
        <w:t xml:space="preserve">: Н.Г. </w:t>
      </w:r>
      <w:proofErr w:type="spellStart"/>
      <w:r>
        <w:t>Кошеленко</w:t>
      </w:r>
      <w:proofErr w:type="spellEnd"/>
    </w:p>
    <w:p w:rsidR="00200AED" w:rsidRPr="00EE31BF" w:rsidRDefault="00200AED" w:rsidP="00EE31BF">
      <w:pPr>
        <w:spacing w:after="0" w:line="240" w:lineRule="auto"/>
        <w:ind w:left="0"/>
        <w:rPr>
          <w:szCs w:val="24"/>
        </w:rPr>
      </w:pPr>
      <w:r w:rsidRPr="00EE31BF">
        <w:rPr>
          <w:szCs w:val="24"/>
        </w:rPr>
        <w:t>ЦИФРОВЫЕ ОБРАЗОВАТЕЛЬНЫЕ РЕСУРСЫ И РЕСУРСЫ СЕТИ ИНТЕРНЕТ</w:t>
      </w:r>
    </w:p>
    <w:p w:rsidR="00E81B68" w:rsidRDefault="002A1E1A" w:rsidP="00584832">
      <w:pPr>
        <w:spacing w:after="0" w:line="240" w:lineRule="auto"/>
        <w:ind w:left="0" w:firstLine="0"/>
      </w:pPr>
      <w:hyperlink r:id="rId32" w:history="1">
        <w:r w:rsidR="00E81B68" w:rsidRPr="00EE4F79">
          <w:rPr>
            <w:rStyle w:val="a3"/>
          </w:rPr>
          <w:t>http://skiv.instrao.ru/bank-zadaniy/chitatelskaya-gramotnost/</w:t>
        </w:r>
      </w:hyperlink>
    </w:p>
    <w:p w:rsidR="00584832" w:rsidRDefault="00584832" w:rsidP="00584832">
      <w:pPr>
        <w:spacing w:after="0" w:line="240" w:lineRule="auto"/>
        <w:ind w:left="0" w:firstLine="0"/>
        <w:rPr>
          <w:color w:val="333333"/>
          <w:shd w:val="clear" w:color="auto" w:fill="FFFFFF"/>
        </w:rPr>
      </w:pPr>
      <w:r w:rsidRPr="000A35B5">
        <w:rPr>
          <w:color w:val="333333"/>
          <w:shd w:val="clear" w:color="auto" w:fill="FFFFFF"/>
        </w:rPr>
        <w:t>Портал Российской электронной школы РЭШ, </w:t>
      </w:r>
      <w:hyperlink r:id="rId33" w:history="1">
        <w:r w:rsidRPr="000A35B5">
          <w:rPr>
            <w:rStyle w:val="a3"/>
            <w:color w:val="486DAA"/>
            <w:shd w:val="clear" w:color="auto" w:fill="FFFFFF"/>
          </w:rPr>
          <w:t>https://fg.resh.edu.ru/</w:t>
        </w:r>
      </w:hyperlink>
      <w:r w:rsidRPr="000A35B5">
        <w:rPr>
          <w:color w:val="333333"/>
          <w:shd w:val="clear" w:color="auto" w:fill="FFFFFF"/>
        </w:rPr>
        <w:t>)</w:t>
      </w:r>
    </w:p>
    <w:p w:rsidR="00584832" w:rsidRDefault="002A1E1A" w:rsidP="00584832">
      <w:pPr>
        <w:spacing w:after="0" w:line="240" w:lineRule="auto"/>
        <w:ind w:left="0" w:firstLine="0"/>
        <w:rPr>
          <w:rFonts w:eastAsia="Calibri"/>
          <w:color w:val="0000FF"/>
          <w:u w:val="single"/>
          <w:lang w:eastAsia="en-US"/>
        </w:rPr>
      </w:pPr>
      <w:hyperlink r:id="rId34" w:history="1">
        <w:r w:rsidR="00584832" w:rsidRPr="000A35B5">
          <w:rPr>
            <w:rFonts w:eastAsia="Calibri"/>
            <w:color w:val="0000FF"/>
            <w:u w:val="single"/>
            <w:lang w:eastAsia="en-US"/>
          </w:rPr>
          <w:t>http://lib.ru</w:t>
        </w:r>
      </w:hyperlink>
    </w:p>
    <w:p w:rsidR="00147F40" w:rsidRPr="00EE31BF" w:rsidRDefault="002A1E1A" w:rsidP="00584832">
      <w:pPr>
        <w:spacing w:after="0" w:line="240" w:lineRule="auto"/>
        <w:ind w:left="0"/>
        <w:rPr>
          <w:szCs w:val="24"/>
        </w:rPr>
      </w:pPr>
      <w:hyperlink r:id="rId35" w:history="1">
        <w:r w:rsidR="00584832" w:rsidRPr="000A35B5">
          <w:rPr>
            <w:rFonts w:eastAsia="Calibri"/>
            <w:color w:val="0000FF"/>
            <w:u w:val="single"/>
            <w:lang w:eastAsia="en-US"/>
          </w:rPr>
          <w:t>http://www.slovari.ru</w:t>
        </w:r>
      </w:hyperlink>
    </w:p>
    <w:sectPr w:rsidR="00147F40" w:rsidRPr="00EE31BF" w:rsidSect="0007237D">
      <w:pgSz w:w="11906" w:h="16838"/>
      <w:pgMar w:top="425" w:right="1215" w:bottom="1273" w:left="1133" w:header="720" w:footer="7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E43"/>
    <w:multiLevelType w:val="multilevel"/>
    <w:tmpl w:val="645A395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6B096E"/>
    <w:multiLevelType w:val="multilevel"/>
    <w:tmpl w:val="F7C24EDE"/>
    <w:lvl w:ilvl="0">
      <w:start w:val="8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A016EE"/>
    <w:multiLevelType w:val="hybridMultilevel"/>
    <w:tmpl w:val="A4CCCB50"/>
    <w:lvl w:ilvl="0" w:tplc="4FC8384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4ECC68">
      <w:start w:val="1"/>
      <w:numFmt w:val="bullet"/>
      <w:lvlText w:val="o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526CB6">
      <w:start w:val="1"/>
      <w:numFmt w:val="bullet"/>
      <w:lvlText w:val="•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C47ECC">
      <w:start w:val="1"/>
      <w:numFmt w:val="bullet"/>
      <w:lvlText w:val="•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C82240">
      <w:start w:val="1"/>
      <w:numFmt w:val="bullet"/>
      <w:lvlText w:val="o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CEDCFA">
      <w:start w:val="1"/>
      <w:numFmt w:val="bullet"/>
      <w:lvlText w:val="▪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2856CC">
      <w:start w:val="1"/>
      <w:numFmt w:val="bullet"/>
      <w:lvlText w:val="•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B09BD8">
      <w:start w:val="1"/>
      <w:numFmt w:val="bullet"/>
      <w:lvlText w:val="o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EAAB08">
      <w:start w:val="1"/>
      <w:numFmt w:val="bullet"/>
      <w:lvlText w:val="▪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84C502F"/>
    <w:multiLevelType w:val="hybridMultilevel"/>
    <w:tmpl w:val="DBC8369E"/>
    <w:lvl w:ilvl="0" w:tplc="C18C92F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1CFF84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AEE6D6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BE3926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98BDC0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362510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44F012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B2E3C4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D8903C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C7C0A88"/>
    <w:multiLevelType w:val="hybridMultilevel"/>
    <w:tmpl w:val="604486C6"/>
    <w:lvl w:ilvl="0" w:tplc="7164A3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1D742C38"/>
    <w:multiLevelType w:val="multilevel"/>
    <w:tmpl w:val="303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B73EA"/>
    <w:multiLevelType w:val="multilevel"/>
    <w:tmpl w:val="4072CA4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6CC2370"/>
    <w:multiLevelType w:val="hybridMultilevel"/>
    <w:tmpl w:val="F482BDFC"/>
    <w:lvl w:ilvl="0" w:tplc="84CA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13A16"/>
    <w:multiLevelType w:val="multilevel"/>
    <w:tmpl w:val="5920868C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5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9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6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1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8BA7D10"/>
    <w:multiLevelType w:val="multilevel"/>
    <w:tmpl w:val="29645A4C"/>
    <w:lvl w:ilvl="0">
      <w:start w:val="4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C2218A4"/>
    <w:multiLevelType w:val="multilevel"/>
    <w:tmpl w:val="FA8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54632"/>
    <w:multiLevelType w:val="hybridMultilevel"/>
    <w:tmpl w:val="6A3A947A"/>
    <w:lvl w:ilvl="0" w:tplc="B9489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56D19"/>
    <w:multiLevelType w:val="hybridMultilevel"/>
    <w:tmpl w:val="3CF00E9C"/>
    <w:lvl w:ilvl="0" w:tplc="B1E40E5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826870">
      <w:start w:val="1"/>
      <w:numFmt w:val="bullet"/>
      <w:lvlText w:val="o"/>
      <w:lvlJc w:val="left"/>
      <w:pPr>
        <w:ind w:left="1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EABABE">
      <w:start w:val="1"/>
      <w:numFmt w:val="bullet"/>
      <w:lvlText w:val="▪"/>
      <w:lvlJc w:val="left"/>
      <w:pPr>
        <w:ind w:left="1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8CD210">
      <w:start w:val="1"/>
      <w:numFmt w:val="bullet"/>
      <w:lvlText w:val="•"/>
      <w:lvlJc w:val="left"/>
      <w:pPr>
        <w:ind w:left="2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500C4A">
      <w:start w:val="1"/>
      <w:numFmt w:val="bullet"/>
      <w:lvlText w:val="o"/>
      <w:lvlJc w:val="left"/>
      <w:pPr>
        <w:ind w:left="3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F814A2">
      <w:start w:val="1"/>
      <w:numFmt w:val="bullet"/>
      <w:lvlText w:val="▪"/>
      <w:lvlJc w:val="left"/>
      <w:pPr>
        <w:ind w:left="3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262E34">
      <w:start w:val="1"/>
      <w:numFmt w:val="bullet"/>
      <w:lvlText w:val="•"/>
      <w:lvlJc w:val="left"/>
      <w:pPr>
        <w:ind w:left="4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68F158">
      <w:start w:val="1"/>
      <w:numFmt w:val="bullet"/>
      <w:lvlText w:val="o"/>
      <w:lvlJc w:val="left"/>
      <w:pPr>
        <w:ind w:left="5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EEDC88">
      <w:start w:val="1"/>
      <w:numFmt w:val="bullet"/>
      <w:lvlText w:val="▪"/>
      <w:lvlJc w:val="left"/>
      <w:pPr>
        <w:ind w:left="6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5517BB7"/>
    <w:multiLevelType w:val="hybridMultilevel"/>
    <w:tmpl w:val="F98AAA3A"/>
    <w:lvl w:ilvl="0" w:tplc="E6201D8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C66AF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088A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748CC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14A91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28054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14589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B01A3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768A6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31B0A7F"/>
    <w:multiLevelType w:val="hybridMultilevel"/>
    <w:tmpl w:val="A992CB98"/>
    <w:lvl w:ilvl="0" w:tplc="2024612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76E84E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A2EBA8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68C06E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8AAB52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F44F1A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D41686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F44332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B6FEA0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6CD3FF3"/>
    <w:multiLevelType w:val="multilevel"/>
    <w:tmpl w:val="41BC2E8E"/>
    <w:lvl w:ilvl="0">
      <w:start w:val="5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460B9F"/>
    <w:multiLevelType w:val="multilevel"/>
    <w:tmpl w:val="10F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904AB"/>
    <w:multiLevelType w:val="hybridMultilevel"/>
    <w:tmpl w:val="A75E4B7C"/>
    <w:lvl w:ilvl="0" w:tplc="4A90015C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20377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C84D4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7AC1C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E66A4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3247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9E7DD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FA391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60886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33A62E5"/>
    <w:multiLevelType w:val="hybridMultilevel"/>
    <w:tmpl w:val="5D3E909A"/>
    <w:lvl w:ilvl="0" w:tplc="DF487752">
      <w:start w:val="1"/>
      <w:numFmt w:val="bullet"/>
      <w:lvlText w:val="•"/>
      <w:lvlJc w:val="left"/>
      <w:pPr>
        <w:ind w:left="9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D212DE">
      <w:start w:val="1"/>
      <w:numFmt w:val="bullet"/>
      <w:lvlText w:val="o"/>
      <w:lvlJc w:val="left"/>
      <w:pPr>
        <w:ind w:left="13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DCB34E">
      <w:start w:val="1"/>
      <w:numFmt w:val="bullet"/>
      <w:lvlText w:val="▪"/>
      <w:lvlJc w:val="left"/>
      <w:pPr>
        <w:ind w:left="20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DEB810">
      <w:start w:val="1"/>
      <w:numFmt w:val="bullet"/>
      <w:lvlText w:val="•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56036E">
      <w:start w:val="1"/>
      <w:numFmt w:val="bullet"/>
      <w:lvlText w:val="o"/>
      <w:lvlJc w:val="left"/>
      <w:pPr>
        <w:ind w:left="35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02EF6A">
      <w:start w:val="1"/>
      <w:numFmt w:val="bullet"/>
      <w:lvlText w:val="▪"/>
      <w:lvlJc w:val="left"/>
      <w:pPr>
        <w:ind w:left="42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FC3A4A">
      <w:start w:val="1"/>
      <w:numFmt w:val="bullet"/>
      <w:lvlText w:val="•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2820C0">
      <w:start w:val="1"/>
      <w:numFmt w:val="bullet"/>
      <w:lvlText w:val="o"/>
      <w:lvlJc w:val="left"/>
      <w:pPr>
        <w:ind w:left="56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BC2302">
      <w:start w:val="1"/>
      <w:numFmt w:val="bullet"/>
      <w:lvlText w:val="▪"/>
      <w:lvlJc w:val="left"/>
      <w:pPr>
        <w:ind w:left="63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66E5372F"/>
    <w:multiLevelType w:val="hybridMultilevel"/>
    <w:tmpl w:val="6B16961E"/>
    <w:lvl w:ilvl="0" w:tplc="A76AF68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FE2398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A1A76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FA294E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8E42BC4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76D3D4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FC1782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6AE03E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883DE4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A685E8A"/>
    <w:multiLevelType w:val="hybridMultilevel"/>
    <w:tmpl w:val="18108608"/>
    <w:lvl w:ilvl="0" w:tplc="6E145CC8">
      <w:start w:val="7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39EAC6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6646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2046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FC8B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1A1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A626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465C2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FC83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E600067"/>
    <w:multiLevelType w:val="multilevel"/>
    <w:tmpl w:val="606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9"/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14"/>
  </w:num>
  <w:num w:numId="16">
    <w:abstractNumId w:val="7"/>
  </w:num>
  <w:num w:numId="17">
    <w:abstractNumId w:val="11"/>
  </w:num>
  <w:num w:numId="18">
    <w:abstractNumId w:val="5"/>
  </w:num>
  <w:num w:numId="19">
    <w:abstractNumId w:val="10"/>
  </w:num>
  <w:num w:numId="20">
    <w:abstractNumId w:val="22"/>
  </w:num>
  <w:num w:numId="21">
    <w:abstractNumId w:val="17"/>
  </w:num>
  <w:num w:numId="22">
    <w:abstractNumId w:val="1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A6"/>
    <w:rsid w:val="000215DC"/>
    <w:rsid w:val="00034BDA"/>
    <w:rsid w:val="000445EC"/>
    <w:rsid w:val="000452F4"/>
    <w:rsid w:val="0006678E"/>
    <w:rsid w:val="0007237D"/>
    <w:rsid w:val="000906DF"/>
    <w:rsid w:val="0011503F"/>
    <w:rsid w:val="001242ED"/>
    <w:rsid w:val="00147F40"/>
    <w:rsid w:val="00151EC2"/>
    <w:rsid w:val="001677DC"/>
    <w:rsid w:val="001A0800"/>
    <w:rsid w:val="001A7A70"/>
    <w:rsid w:val="001C65C9"/>
    <w:rsid w:val="001D6119"/>
    <w:rsid w:val="001F7BDE"/>
    <w:rsid w:val="00200AED"/>
    <w:rsid w:val="00201D38"/>
    <w:rsid w:val="002131E5"/>
    <w:rsid w:val="00216182"/>
    <w:rsid w:val="0023116E"/>
    <w:rsid w:val="002422AB"/>
    <w:rsid w:val="002A1E1A"/>
    <w:rsid w:val="002C36D7"/>
    <w:rsid w:val="002D64EB"/>
    <w:rsid w:val="003625CA"/>
    <w:rsid w:val="003663E2"/>
    <w:rsid w:val="00396801"/>
    <w:rsid w:val="003D5574"/>
    <w:rsid w:val="00404EE6"/>
    <w:rsid w:val="004073FD"/>
    <w:rsid w:val="004608A6"/>
    <w:rsid w:val="004D0622"/>
    <w:rsid w:val="004F5133"/>
    <w:rsid w:val="00545D8A"/>
    <w:rsid w:val="00584832"/>
    <w:rsid w:val="0061772D"/>
    <w:rsid w:val="00625D3C"/>
    <w:rsid w:val="00633A82"/>
    <w:rsid w:val="00672B48"/>
    <w:rsid w:val="006B18B4"/>
    <w:rsid w:val="006D7577"/>
    <w:rsid w:val="006F713D"/>
    <w:rsid w:val="0071333A"/>
    <w:rsid w:val="007148F4"/>
    <w:rsid w:val="00724341"/>
    <w:rsid w:val="0074279F"/>
    <w:rsid w:val="007678E5"/>
    <w:rsid w:val="00850407"/>
    <w:rsid w:val="00853C7A"/>
    <w:rsid w:val="00876832"/>
    <w:rsid w:val="008A09BA"/>
    <w:rsid w:val="008B6757"/>
    <w:rsid w:val="009004C5"/>
    <w:rsid w:val="00963436"/>
    <w:rsid w:val="009736BF"/>
    <w:rsid w:val="009C77D4"/>
    <w:rsid w:val="009D4753"/>
    <w:rsid w:val="00A61280"/>
    <w:rsid w:val="00A729A1"/>
    <w:rsid w:val="00A84AF1"/>
    <w:rsid w:val="00AB4447"/>
    <w:rsid w:val="00AC5DE7"/>
    <w:rsid w:val="00AE0893"/>
    <w:rsid w:val="00AF5D3A"/>
    <w:rsid w:val="00B14674"/>
    <w:rsid w:val="00B14E63"/>
    <w:rsid w:val="00B43B1A"/>
    <w:rsid w:val="00B800E7"/>
    <w:rsid w:val="00B84786"/>
    <w:rsid w:val="00B9297E"/>
    <w:rsid w:val="00BA6C39"/>
    <w:rsid w:val="00BC2014"/>
    <w:rsid w:val="00C27DB8"/>
    <w:rsid w:val="00C3455F"/>
    <w:rsid w:val="00C70FB5"/>
    <w:rsid w:val="00CB176E"/>
    <w:rsid w:val="00CC2572"/>
    <w:rsid w:val="00D11659"/>
    <w:rsid w:val="00D65FFE"/>
    <w:rsid w:val="00D73395"/>
    <w:rsid w:val="00E16DB7"/>
    <w:rsid w:val="00E47C6D"/>
    <w:rsid w:val="00E47FD8"/>
    <w:rsid w:val="00E67E10"/>
    <w:rsid w:val="00E81B68"/>
    <w:rsid w:val="00EC7783"/>
    <w:rsid w:val="00EC798D"/>
    <w:rsid w:val="00EE31BF"/>
    <w:rsid w:val="00F71B96"/>
    <w:rsid w:val="00F9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1A"/>
    <w:pPr>
      <w:spacing w:after="1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B43B1A"/>
    <w:pPr>
      <w:keepNext/>
      <w:keepLines/>
      <w:spacing w:after="3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B43B1A"/>
    <w:pPr>
      <w:keepNext/>
      <w:keepLines/>
      <w:spacing w:after="0" w:line="256" w:lineRule="auto"/>
      <w:ind w:right="61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B1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B1A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table" w:customStyle="1" w:styleId="TableGrid">
    <w:name w:val="TableGrid"/>
    <w:rsid w:val="00B43B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43B1A"/>
    <w:rPr>
      <w:color w:val="0000FF"/>
      <w:u w:val="single"/>
    </w:rPr>
  </w:style>
  <w:style w:type="paragraph" w:customStyle="1" w:styleId="Default">
    <w:name w:val="Default"/>
    <w:rsid w:val="00090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unhideWhenUsed/>
    <w:rsid w:val="003D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A7A70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semiHidden/>
    <w:unhideWhenUsed/>
    <w:qFormat/>
    <w:rsid w:val="00C70FB5"/>
    <w:pPr>
      <w:widowControl w:val="0"/>
      <w:autoSpaceDE w:val="0"/>
      <w:autoSpaceDN w:val="0"/>
      <w:spacing w:after="0" w:line="240" w:lineRule="auto"/>
      <w:ind w:left="347" w:firstLine="72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C70F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9680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8">
    <w:name w:val="Содержимое таблицы"/>
    <w:basedOn w:val="a"/>
    <w:uiPriority w:val="99"/>
    <w:rsid w:val="00396801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DejaVu Sans" w:eastAsia="DejaVu Sans" w:hAnsi="DejaVu Sans"/>
      <w:color w:val="auto"/>
      <w:kern w:val="2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1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E6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B14E63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c">
    <w:name w:val="Абзац списка Знак"/>
    <w:link w:val="ab"/>
    <w:uiPriority w:val="99"/>
    <w:qFormat/>
    <w:locked/>
    <w:rsid w:val="00B14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support/demonstratsionnye-materialya/&#1063;&#1043;_6_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lib.ru" TargetMode="External"/><Relationship Id="rId26" Type="http://schemas.openxmlformats.org/officeDocument/2006/relationships/hyperlink" Target="http://li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://lib.ru" TargetMode="Externa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://skiv.instrao.ru/support/demonstratsionnye-materialya/&#1063;&#1043;_6_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support/demonstratsionnye-materialya/&#1063;&#1043;_6" TargetMode="External"/><Relationship Id="rId20" Type="http://schemas.openxmlformats.org/officeDocument/2006/relationships/hyperlink" Target="http://skiv.instrao.ru/support/demonstratsionnye-materialya/&#1063;&#1043;_6" TargetMode="External"/><Relationship Id="rId29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www.slovari.ru" TargetMode="External"/><Relationship Id="rId24" Type="http://schemas.openxmlformats.org/officeDocument/2006/relationships/hyperlink" Target="http://skiv.instrao.ru/support/demonstratsionnye-materialya/&#1063;&#1043;_6" TargetMode="External"/><Relationship Id="rId32" Type="http://schemas.openxmlformats.org/officeDocument/2006/relationships/hyperlink" Target="http://skiv.instrao.ru/bank-zadaniy/chitatelskaya-gramotnost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slovari.ru" TargetMode="External"/><Relationship Id="rId23" Type="http://schemas.openxmlformats.org/officeDocument/2006/relationships/hyperlink" Target="http://www.slovari.ru" TargetMode="External"/><Relationship Id="rId28" Type="http://schemas.openxmlformats.org/officeDocument/2006/relationships/hyperlink" Target="http://skiv.instrao.ru/support/demonstratsionnye-materialya/&#1063;&#1043;_6_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.ru" TargetMode="External"/><Relationship Id="rId19" Type="http://schemas.openxmlformats.org/officeDocument/2006/relationships/hyperlink" Target="http://www.slovari.ru" TargetMode="External"/><Relationship Id="rId31" Type="http://schemas.openxmlformats.org/officeDocument/2006/relationships/hyperlink" Target="http://www.slovar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://lib.ru" TargetMode="External"/><Relationship Id="rId22" Type="http://schemas.openxmlformats.org/officeDocument/2006/relationships/hyperlink" Target="http://lib.ru" TargetMode="External"/><Relationship Id="rId27" Type="http://schemas.openxmlformats.org/officeDocument/2006/relationships/hyperlink" Target="http://www.slovari.ru" TargetMode="External"/><Relationship Id="rId30" Type="http://schemas.openxmlformats.org/officeDocument/2006/relationships/hyperlink" Target="http://lib.ru" TargetMode="External"/><Relationship Id="rId35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10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ymr</dc:creator>
  <cp:keywords/>
  <dc:description/>
  <cp:lastModifiedBy>uzer</cp:lastModifiedBy>
  <cp:revision>45</cp:revision>
  <dcterms:created xsi:type="dcterms:W3CDTF">2022-08-30T10:04:00Z</dcterms:created>
  <dcterms:modified xsi:type="dcterms:W3CDTF">2024-10-09T13:30:00Z</dcterms:modified>
</cp:coreProperties>
</file>