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5A" w:rsidRDefault="006B4768">
      <w:pPr>
        <w:pStyle w:val="Heading1"/>
        <w:spacing w:before="72"/>
        <w:ind w:left="0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B7245A" w:rsidRDefault="006B4768">
      <w:pPr>
        <w:pStyle w:val="a3"/>
        <w:spacing w:before="245" w:line="276" w:lineRule="auto"/>
        <w:ind w:right="107"/>
      </w:pPr>
      <w:r>
        <w:t xml:space="preserve">Рабочая программа учебного </w:t>
      </w:r>
      <w:r>
        <w:t xml:space="preserve">курса </w:t>
      </w:r>
      <w:r>
        <w:t>для учащихся 9 класса основного общего образования составлена на основе Федерального 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t>,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 для</w:t>
      </w:r>
      <w:r>
        <w:rPr>
          <w:spacing w:val="45"/>
          <w:w w:val="150"/>
        </w:rPr>
        <w:t xml:space="preserve">  </w:t>
      </w:r>
      <w:r>
        <w:t>общеобразовательных</w:t>
      </w:r>
      <w:r>
        <w:rPr>
          <w:spacing w:val="48"/>
          <w:w w:val="150"/>
        </w:rPr>
        <w:t xml:space="preserve">  </w:t>
      </w:r>
      <w:r>
        <w:t>учреждений</w:t>
      </w:r>
      <w:r>
        <w:rPr>
          <w:spacing w:val="46"/>
          <w:w w:val="150"/>
        </w:rPr>
        <w:t xml:space="preserve">  </w:t>
      </w:r>
      <w:r>
        <w:t>под</w:t>
      </w:r>
      <w:r>
        <w:rPr>
          <w:spacing w:val="47"/>
          <w:w w:val="150"/>
        </w:rPr>
        <w:t xml:space="preserve">  </w:t>
      </w:r>
      <w:r>
        <w:t>ред.</w:t>
      </w:r>
      <w:r>
        <w:rPr>
          <w:spacing w:val="46"/>
          <w:w w:val="150"/>
        </w:rPr>
        <w:t xml:space="preserve">  </w:t>
      </w:r>
      <w:r>
        <w:t>И.М.</w:t>
      </w:r>
      <w:r>
        <w:rPr>
          <w:spacing w:val="46"/>
          <w:w w:val="150"/>
        </w:rPr>
        <w:t xml:space="preserve">  </w:t>
      </w:r>
      <w:proofErr w:type="spellStart"/>
      <w:r>
        <w:rPr>
          <w:spacing w:val="-2"/>
        </w:rPr>
        <w:t>Добротиной</w:t>
      </w:r>
      <w:proofErr w:type="spellEnd"/>
    </w:p>
    <w:p w:rsidR="00B7245A" w:rsidRDefault="006B4768">
      <w:pPr>
        <w:pStyle w:val="a3"/>
        <w:spacing w:before="1" w:line="276" w:lineRule="auto"/>
        <w:ind w:right="105"/>
      </w:pPr>
      <w:r>
        <w:t xml:space="preserve">«Читательская грамотность школьника (5-9 классы)» / О.М. Александрова; под ред. И.М. </w:t>
      </w:r>
      <w:proofErr w:type="spellStart"/>
      <w:r>
        <w:t>Добротиной</w:t>
      </w:r>
      <w:proofErr w:type="spellEnd"/>
      <w:r>
        <w:t xml:space="preserve">. – </w:t>
      </w:r>
      <w:proofErr w:type="gramStart"/>
      <w:r>
        <w:t xml:space="preserve">М.: </w:t>
      </w:r>
      <w:proofErr w:type="spellStart"/>
      <w:r>
        <w:t>Вентана-Граф</w:t>
      </w:r>
      <w:proofErr w:type="spellEnd"/>
      <w:r>
        <w:t>, 2018), основ</w:t>
      </w:r>
      <w:r>
        <w:t>ной образовательной программы школы</w:t>
      </w:r>
      <w:r>
        <w:t>.</w:t>
      </w:r>
      <w:proofErr w:type="gramEnd"/>
    </w:p>
    <w:p w:rsidR="00B7245A" w:rsidRDefault="00B7245A">
      <w:pPr>
        <w:pStyle w:val="a3"/>
        <w:ind w:left="0" w:right="0"/>
        <w:jc w:val="left"/>
      </w:pPr>
    </w:p>
    <w:p w:rsidR="00B7245A" w:rsidRDefault="00B7245A">
      <w:pPr>
        <w:pStyle w:val="a3"/>
        <w:spacing w:before="125"/>
        <w:ind w:left="0" w:right="0"/>
        <w:jc w:val="left"/>
      </w:pPr>
    </w:p>
    <w:p w:rsidR="00B7245A" w:rsidRDefault="006B4768">
      <w:pPr>
        <w:pStyle w:val="a3"/>
        <w:spacing w:line="276" w:lineRule="auto"/>
        <w:ind w:right="103"/>
      </w:pPr>
      <w:r>
        <w:t>Данная программа обеспечивает формирование универсальных учебных действий и опорной системы знаний, специфических для данной предметной области на этапе основного общего образования, осуществл</w:t>
      </w:r>
      <w:r>
        <w:t xml:space="preserve">яя преемственность со ступенью начального образования. Курс «Читательская грамотность» выстраивается с учѐтом </w:t>
      </w:r>
      <w:proofErr w:type="spellStart"/>
      <w:r>
        <w:t>коммуникативно-деятельностного</w:t>
      </w:r>
      <w:proofErr w:type="spellEnd"/>
      <w:r>
        <w:t xml:space="preserve"> и личностно ориентированного подхода к обучению, в русле которых овладение основными видами речевой деятельности со</w:t>
      </w:r>
      <w:r>
        <w:t>провождается сознательным освоением языковой системы, основанным на современных представлениях о языке и речи, и развитием личностных, регулятивных, познавательных и коммуникативных действий.</w:t>
      </w:r>
    </w:p>
    <w:p w:rsidR="00B7245A" w:rsidRDefault="006B4768">
      <w:pPr>
        <w:pStyle w:val="a3"/>
        <w:spacing w:before="200" w:line="276" w:lineRule="auto"/>
        <w:ind w:right="102"/>
      </w:pP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системный подход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 xml:space="preserve">языке </w:t>
      </w:r>
      <w:r>
        <w:t>и</w:t>
      </w:r>
      <w:r>
        <w:rPr>
          <w:spacing w:val="-2"/>
        </w:rPr>
        <w:t xml:space="preserve"> </w:t>
      </w:r>
      <w:r>
        <w:t>речи, направленность содержания курса на формирование культуры</w:t>
      </w:r>
      <w:r>
        <w:rPr>
          <w:spacing w:val="-1"/>
        </w:rPr>
        <w:t xml:space="preserve"> </w:t>
      </w:r>
      <w:r>
        <w:t xml:space="preserve">общения </w:t>
      </w:r>
      <w:proofErr w:type="gramStart"/>
      <w:r>
        <w:t>через</w:t>
      </w:r>
      <w:proofErr w:type="gramEnd"/>
      <w:r>
        <w:t xml:space="preserve"> овладение языком как средством общения в разных сферах и ситуациях общения; воспитание бережного отношения к русскому языку как одной из основных культурно значимых ценностей ро</w:t>
      </w:r>
      <w:r>
        <w:t>ссийского народа.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</w:t>
      </w:r>
      <w:r>
        <w:t>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определѐнных ситуациях общения оказываются неразрывно связанными.</w:t>
      </w:r>
    </w:p>
    <w:p w:rsidR="00B7245A" w:rsidRDefault="006B4768">
      <w:pPr>
        <w:pStyle w:val="a3"/>
        <w:spacing w:before="202" w:line="276" w:lineRule="auto"/>
        <w:ind w:right="106"/>
      </w:pPr>
      <w:r>
        <w:t xml:space="preserve">Программа учитывает требование </w:t>
      </w:r>
      <w:r>
        <w:t xml:space="preserve">стандарта на обеспечение перехода в образовании от простой ретрансляции знаний к развитию творческих способностей учащихся, к практической направленности обучения на основе </w:t>
      </w:r>
      <w:proofErr w:type="spellStart"/>
      <w:r>
        <w:t>системно-деятельностного</w:t>
      </w:r>
      <w:proofErr w:type="spellEnd"/>
      <w:r>
        <w:rPr>
          <w:spacing w:val="35"/>
        </w:rPr>
        <w:t xml:space="preserve"> </w:t>
      </w:r>
      <w:r>
        <w:t>подхода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сохранением</w:t>
      </w:r>
      <w:r>
        <w:rPr>
          <w:spacing w:val="34"/>
        </w:rPr>
        <w:t xml:space="preserve"> </w:t>
      </w:r>
      <w:r>
        <w:t>воспитательной</w:t>
      </w:r>
      <w:r>
        <w:rPr>
          <w:spacing w:val="34"/>
        </w:rPr>
        <w:t xml:space="preserve"> </w:t>
      </w:r>
      <w:r>
        <w:t>функции</w:t>
      </w:r>
    </w:p>
    <w:p w:rsidR="00B7245A" w:rsidRDefault="00B7245A">
      <w:pPr>
        <w:spacing w:line="276" w:lineRule="auto"/>
        <w:sectPr w:rsidR="00B7245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7245A" w:rsidRDefault="006B4768">
      <w:pPr>
        <w:pStyle w:val="a3"/>
        <w:spacing w:before="67" w:line="276" w:lineRule="auto"/>
        <w:ind w:right="110"/>
      </w:pPr>
      <w:r>
        <w:lastRenderedPageBreak/>
        <w:t>образовательного процесса. Значительная роль отводится организации исследовательской и проектной деятельности, нацеленной на развитие познавательных способностей учащихся, овладение практическими действиями для решения личностно и социальн</w:t>
      </w:r>
      <w:r>
        <w:t>о значимых задач, формирование умений ставить и решать проблемные задачи.</w:t>
      </w:r>
    </w:p>
    <w:p w:rsidR="00B7245A" w:rsidRDefault="006B4768">
      <w:pPr>
        <w:pStyle w:val="a3"/>
        <w:spacing w:before="206" w:line="276" w:lineRule="auto"/>
        <w:ind w:right="110"/>
      </w:pPr>
      <w:r>
        <w:rPr>
          <w:b/>
        </w:rPr>
        <w:t>Вклад курса</w:t>
      </w:r>
      <w:r>
        <w:rPr>
          <w:b/>
          <w:spacing w:val="-1"/>
        </w:rPr>
        <w:t xml:space="preserve"> </w:t>
      </w:r>
      <w:r>
        <w:rPr>
          <w:b/>
        </w:rPr>
        <w:t>«Читательская</w:t>
      </w:r>
      <w:r>
        <w:rPr>
          <w:b/>
          <w:spacing w:val="-1"/>
        </w:rPr>
        <w:t xml:space="preserve"> </w:t>
      </w:r>
      <w:r>
        <w:rPr>
          <w:b/>
        </w:rPr>
        <w:t xml:space="preserve">грамотность» в достижение целей основного общего образования. </w:t>
      </w:r>
      <w:r>
        <w:t>Русский язык является родным языком для русского народа и одновременно средством межнациональн</w:t>
      </w:r>
      <w:r>
        <w:t>ого общения для народов многонациональной Российской Федерации. Являясь государственным языком в нашей стране, русский язык становится главным фактором консолидации государства, основой формирования гражданской идентичности и толерантности в условиях полик</w:t>
      </w:r>
      <w:r>
        <w:t>ультурного общества. В условиях многонационального государства именно русский язык является средством приобщения к духовному богатству русской культуры и литературы и одновременно основным каналом социализации личности, приобщения еѐ к культурно-историческ</w:t>
      </w:r>
      <w:r>
        <w:t>ому опыту человечества.</w:t>
      </w:r>
    </w:p>
    <w:p w:rsidR="00B7245A" w:rsidRDefault="006B4768">
      <w:pPr>
        <w:pStyle w:val="a3"/>
        <w:spacing w:before="197" w:line="276" w:lineRule="auto"/>
        <w:ind w:right="103"/>
      </w:pPr>
      <w:proofErr w:type="spellStart"/>
      <w:r>
        <w:t>Метапредметные</w:t>
      </w:r>
      <w:proofErr w:type="spellEnd"/>
      <w:r>
        <w:t xml:space="preserve"> образовательные функции родного языка определяют универсальный, обобщающий характер воздействия курса «Читательская грамотность» на формирование личности ребѐнка в процессе его обучения в школе. Будучи формой </w:t>
      </w:r>
      <w:proofErr w:type="spellStart"/>
      <w:r>
        <w:t>хранения</w:t>
      </w:r>
      <w:r>
        <w:t>и</w:t>
      </w:r>
      <w:proofErr w:type="spellEnd"/>
      <w:r>
        <w:t xml:space="preserve">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В процессе изучения русского языка создаются предпосылки для восприя</w:t>
      </w:r>
      <w:r>
        <w:t>тия и понимания художественной литературы как искусства слова, закладываются основы, необходимые для изучения иностранных языков. Изучение и совершенствование владения языком является основой развития мышления, воображения, интеллектуальных и творческих сп</w:t>
      </w:r>
      <w:r>
        <w:t>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B7245A" w:rsidRDefault="006B4768">
      <w:pPr>
        <w:pStyle w:val="a3"/>
        <w:spacing w:before="200" w:line="276" w:lineRule="auto"/>
        <w:ind w:right="102"/>
      </w:pPr>
      <w:r>
        <w:t>Владение русским языком, умение общаться, добиваться успеха в процессе коммуникации, выс</w:t>
      </w:r>
      <w:r>
        <w:t xml:space="preserve">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Не </w:t>
      </w:r>
      <w:r>
        <w:t>менее</w:t>
      </w:r>
      <w:r>
        <w:rPr>
          <w:spacing w:val="71"/>
          <w:w w:val="150"/>
        </w:rPr>
        <w:t xml:space="preserve"> </w:t>
      </w:r>
      <w:r>
        <w:t>важна</w:t>
      </w:r>
      <w:r>
        <w:rPr>
          <w:spacing w:val="74"/>
          <w:w w:val="150"/>
        </w:rPr>
        <w:t xml:space="preserve"> </w:t>
      </w:r>
      <w:r>
        <w:t>роль</w:t>
      </w:r>
      <w:r>
        <w:rPr>
          <w:spacing w:val="72"/>
          <w:w w:val="150"/>
        </w:rPr>
        <w:t xml:space="preserve"> </w:t>
      </w:r>
      <w:r>
        <w:t>языка</w:t>
      </w:r>
      <w:r>
        <w:rPr>
          <w:spacing w:val="76"/>
          <w:w w:val="150"/>
        </w:rPr>
        <w:t xml:space="preserve"> </w:t>
      </w:r>
      <w:r>
        <w:t>для</w:t>
      </w:r>
      <w:r>
        <w:rPr>
          <w:spacing w:val="74"/>
          <w:w w:val="150"/>
        </w:rPr>
        <w:t xml:space="preserve"> </w:t>
      </w:r>
      <w:r>
        <w:t>формирования</w:t>
      </w:r>
      <w:r>
        <w:rPr>
          <w:spacing w:val="76"/>
          <w:w w:val="150"/>
        </w:rPr>
        <w:t xml:space="preserve"> </w:t>
      </w:r>
      <w:r>
        <w:t>этических</w:t>
      </w:r>
      <w:r>
        <w:rPr>
          <w:spacing w:val="75"/>
          <w:w w:val="150"/>
        </w:rPr>
        <w:t xml:space="preserve"> </w:t>
      </w:r>
      <w:r>
        <w:t>норм</w:t>
      </w:r>
      <w:r>
        <w:rPr>
          <w:spacing w:val="74"/>
          <w:w w:val="150"/>
        </w:rPr>
        <w:t xml:space="preserve"> </w:t>
      </w:r>
      <w:r>
        <w:rPr>
          <w:spacing w:val="-2"/>
        </w:rPr>
        <w:t>поведения</w:t>
      </w:r>
    </w:p>
    <w:p w:rsidR="00B7245A" w:rsidRDefault="00B7245A">
      <w:pPr>
        <w:spacing w:line="276" w:lineRule="auto"/>
        <w:sectPr w:rsidR="00B7245A">
          <w:pgSz w:w="11910" w:h="16840"/>
          <w:pgMar w:top="1040" w:right="740" w:bottom="280" w:left="1600" w:header="720" w:footer="720" w:gutter="0"/>
          <w:cols w:space="720"/>
        </w:sectPr>
      </w:pPr>
    </w:p>
    <w:p w:rsidR="00B7245A" w:rsidRDefault="006B4768">
      <w:pPr>
        <w:pStyle w:val="a3"/>
        <w:spacing w:before="67" w:line="278" w:lineRule="auto"/>
      </w:pPr>
      <w:r>
        <w:lastRenderedPageBreak/>
        <w:t>ребѐнка в разных жизненных ситуациях, развития способности давать аргументированную оценку поступкам с позиций моральных норм.</w:t>
      </w:r>
    </w:p>
    <w:p w:rsidR="00B7245A" w:rsidRDefault="006B4768">
      <w:pPr>
        <w:pStyle w:val="a3"/>
        <w:spacing w:before="194" w:line="276" w:lineRule="auto"/>
        <w:ind w:right="104"/>
      </w:pPr>
      <w:r>
        <w:t>Программа курса «Читательская грамотность» как часть основной образовательной программы основного общего образования ставит своей целью</w:t>
      </w:r>
      <w:r>
        <w:rPr>
          <w:spacing w:val="-4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«Читательская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достижение обучающимися результатов изучения в соответствии с тре</w:t>
      </w:r>
      <w:r>
        <w:t>бованиями, установленными Федеральным государственным образовательным стандартом основного общего образования.</w:t>
      </w:r>
    </w:p>
    <w:p w:rsidR="00B7245A" w:rsidRDefault="006B4768">
      <w:pPr>
        <w:pStyle w:val="Heading1"/>
        <w:spacing w:before="205" w:line="278" w:lineRule="auto"/>
        <w:ind w:right="110"/>
      </w:pPr>
      <w:r>
        <w:t>Главными задачами реализации программы курса «Читательская грамотность» являются: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spacing w:before="189"/>
        <w:ind w:left="821"/>
        <w:rPr>
          <w:sz w:val="28"/>
        </w:rPr>
      </w:pPr>
      <w:r>
        <w:rPr>
          <w:sz w:val="28"/>
        </w:rPr>
        <w:t>формирование у учащихся ценностного отношения к языку как храни</w:t>
      </w:r>
      <w:r>
        <w:rPr>
          <w:sz w:val="28"/>
        </w:rPr>
        <w:t>телю культуры, как государственному языку Российской Федерации, как языку межнационального общения;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</w:t>
      </w:r>
      <w:r>
        <w:rPr>
          <w:sz w:val="28"/>
        </w:rPr>
        <w:t>нализе и оценке языковых фактов;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ind w:left="821" w:right="114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нормативного использования языковых средств;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овладение основными видами речевой деятельности, использование возможностей языка как средства коммуникации и средства познания</w:t>
      </w:r>
      <w:r>
        <w:rPr>
          <w:sz w:val="28"/>
        </w:rPr>
        <w:t>.</w:t>
      </w:r>
    </w:p>
    <w:p w:rsidR="00B7245A" w:rsidRDefault="006B4768">
      <w:pPr>
        <w:pStyle w:val="Heading1"/>
        <w:spacing w:line="278" w:lineRule="auto"/>
        <w:ind w:right="108"/>
      </w:pPr>
      <w:r>
        <w:t xml:space="preserve">В процессе изучения курса «Читательская грамотность» создаются </w:t>
      </w:r>
      <w:r>
        <w:rPr>
          <w:spacing w:val="-2"/>
        </w:rPr>
        <w:t>условия: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spacing w:before="188"/>
        <w:ind w:left="821" w:right="108"/>
        <w:rPr>
          <w:sz w:val="28"/>
        </w:rPr>
      </w:pPr>
      <w:r>
        <w:rPr>
          <w:sz w:val="28"/>
        </w:rPr>
        <w:t xml:space="preserve">для развития личности, еѐ духовно-нравственного и эмоционального </w:t>
      </w:r>
      <w:r>
        <w:rPr>
          <w:spacing w:val="-2"/>
          <w:sz w:val="28"/>
        </w:rPr>
        <w:t>совершенствования;</w:t>
      </w:r>
    </w:p>
    <w:p w:rsidR="00B7245A" w:rsidRDefault="006B4768">
      <w:pPr>
        <w:pStyle w:val="a3"/>
        <w:spacing w:before="1"/>
        <w:ind w:left="821"/>
      </w:pP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интересов, самореализации обучающихся, в том числе лиц, проявивших выдающиеся способности;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 xml:space="preserve">для формирования социальных ценностей обучающихся, основ их гражданской идентичности и социально-профессиональных </w:t>
      </w:r>
      <w:r>
        <w:rPr>
          <w:spacing w:val="-2"/>
          <w:sz w:val="28"/>
        </w:rPr>
        <w:t>ориентаций;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ind w:left="821" w:right="112"/>
        <w:rPr>
          <w:sz w:val="28"/>
        </w:rPr>
      </w:pPr>
      <w:r>
        <w:rPr>
          <w:sz w:val="28"/>
        </w:rPr>
        <w:t>для включения обучающихся в процессы пр</w:t>
      </w:r>
      <w:r>
        <w:rPr>
          <w:sz w:val="28"/>
        </w:rPr>
        <w:t>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0"/>
        </w:tabs>
        <w:ind w:left="820" w:right="0" w:hanging="359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 xml:space="preserve">для формирования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B7245A" w:rsidRDefault="006B4768">
      <w:pPr>
        <w:pStyle w:val="a4"/>
        <w:numPr>
          <w:ilvl w:val="0"/>
          <w:numId w:val="1"/>
        </w:numPr>
        <w:tabs>
          <w:tab w:val="left" w:pos="821"/>
        </w:tabs>
        <w:ind w:left="821" w:right="109"/>
        <w:rPr>
          <w:sz w:val="28"/>
        </w:rPr>
      </w:pPr>
      <w:r>
        <w:rPr>
          <w:sz w:val="28"/>
        </w:rPr>
        <w:t>для овладения обучающимися ключевыми компетенциями, составляющими основу дальнейшего успешного образования и ориен</w:t>
      </w:r>
      <w:r>
        <w:rPr>
          <w:sz w:val="28"/>
        </w:rPr>
        <w:t>тации в мире профессий.</w:t>
      </w:r>
    </w:p>
    <w:p w:rsidR="00B7245A" w:rsidRDefault="00B7245A">
      <w:pPr>
        <w:jc w:val="both"/>
        <w:rPr>
          <w:sz w:val="28"/>
        </w:rPr>
        <w:sectPr w:rsidR="00B7245A">
          <w:pgSz w:w="11910" w:h="16840"/>
          <w:pgMar w:top="1040" w:right="740" w:bottom="280" w:left="1600" w:header="720" w:footer="720" w:gutter="0"/>
          <w:cols w:space="720"/>
        </w:sectPr>
      </w:pPr>
    </w:p>
    <w:p w:rsidR="00B7245A" w:rsidRDefault="006B4768">
      <w:pPr>
        <w:pStyle w:val="a3"/>
        <w:spacing w:before="67" w:line="276" w:lineRule="auto"/>
        <w:ind w:right="109"/>
      </w:pPr>
      <w:r>
        <w:lastRenderedPageBreak/>
        <w:t xml:space="preserve">Содержание курса культура речи в основной школе обусловлено общей нацеленностью образовательного процесса на достижение </w:t>
      </w:r>
      <w:proofErr w:type="spellStart"/>
      <w:r>
        <w:t>метапредметных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компетентностного</w:t>
      </w:r>
      <w:proofErr w:type="spellEnd"/>
      <w:r>
        <w:t xml:space="preserve"> подхода, кото</w:t>
      </w:r>
      <w:r>
        <w:t xml:space="preserve">рый обеспечивает формирование и развитие коммуникативной,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</w:t>
      </w:r>
      <w:r>
        <w:rPr>
          <w:spacing w:val="-2"/>
        </w:rPr>
        <w:t>компетенций.</w:t>
      </w:r>
    </w:p>
    <w:p w:rsidR="00B7245A" w:rsidRDefault="006B4768">
      <w:pPr>
        <w:pStyle w:val="a3"/>
        <w:spacing w:before="203" w:line="276" w:lineRule="auto"/>
        <w:ind w:right="109"/>
      </w:pPr>
      <w:r>
        <w:rPr>
          <w:b/>
        </w:rPr>
        <w:t xml:space="preserve">Коммуникативная компетенция </w:t>
      </w:r>
      <w:r>
        <w:t>предполагает овладение видами речевой деятельности и основами культуры устной и письменной ре</w:t>
      </w:r>
      <w:r>
        <w:t>чи, базовыми умениями и навыками использования языка в жизненно важных для данного возраста сферах и ситуациях общения, соответствующих опыту, интересам, психологическим особенностям обучающихся основной школы.</w:t>
      </w:r>
    </w:p>
    <w:p w:rsidR="00B7245A" w:rsidRDefault="006B4768">
      <w:pPr>
        <w:pStyle w:val="a3"/>
        <w:spacing w:before="199" w:line="276" w:lineRule="auto"/>
        <w:ind w:right="104"/>
      </w:pPr>
      <w:proofErr w:type="gramStart"/>
      <w:r>
        <w:t xml:space="preserve">Коммуникативная компетентность проявляется в </w:t>
      </w:r>
      <w:r>
        <w:t>умении ставить и решать многообразные коммуникативные задачи, которые включают способность устанавливать и поддерживать необходимые контакты с другими людьми, удовлетворительное владение нормами и правилами общения, умение определять цели коммуникации, оце</w:t>
      </w:r>
      <w:r>
        <w:t>нивать ситуацию, учитывать намерения</w:t>
      </w:r>
      <w:r>
        <w:rPr>
          <w:spacing w:val="40"/>
        </w:rPr>
        <w:t xml:space="preserve"> </w:t>
      </w:r>
      <w:r>
        <w:t xml:space="preserve">и способы коммуникации партнѐра, выбирать адекватные стратегии коммуникации, готовность к гибкой регуляции собственного речевого </w:t>
      </w:r>
      <w:r>
        <w:rPr>
          <w:spacing w:val="-2"/>
        </w:rPr>
        <w:t>поведения.</w:t>
      </w:r>
      <w:proofErr w:type="gramEnd"/>
    </w:p>
    <w:p w:rsidR="00B7245A" w:rsidRDefault="006B4768">
      <w:pPr>
        <w:pStyle w:val="a3"/>
        <w:spacing w:before="206" w:line="276" w:lineRule="auto"/>
        <w:ind w:right="106"/>
      </w:pPr>
      <w:r>
        <w:rPr>
          <w:b/>
        </w:rPr>
        <w:t xml:space="preserve">Языковая и лингвистическая (языковедческая) компетенции </w:t>
      </w:r>
      <w:r>
        <w:t>формируются на основе о</w:t>
      </w:r>
      <w:r>
        <w:t>владения необходимыми знаниями о языке как знаковой системе и общественном явлении, его устройстве, развитии и функционировании; знания основных норм русского литературного языка; обогащения словарного запаса и грамматического строя речи учащихся; формиров</w:t>
      </w:r>
      <w:r>
        <w:t>ания способности к анализу и оценке языковых явлений и фактов, необходимых знаний о лингвистике как науке, еѐ основных разделах и базовых понятиях; умения пользоваться различными видами лингвистических словарей.</w:t>
      </w:r>
    </w:p>
    <w:sectPr w:rsidR="00B7245A" w:rsidSect="00B7245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0E9F"/>
    <w:multiLevelType w:val="hybridMultilevel"/>
    <w:tmpl w:val="3F364CD4"/>
    <w:lvl w:ilvl="0" w:tplc="BDC0E70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58B29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39A7C6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45A2C6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1069E9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B308F4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1D663F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F4E44D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322C87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245A"/>
    <w:rsid w:val="006B4768"/>
    <w:rsid w:val="00B7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4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45A"/>
    <w:pPr>
      <w:ind w:left="102" w:right="11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245A"/>
    <w:pPr>
      <w:spacing w:before="2"/>
      <w:ind w:left="102" w:right="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245A"/>
    <w:pPr>
      <w:ind w:left="821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724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bibl2</dc:creator>
  <cp:lastModifiedBy>uzer</cp:lastModifiedBy>
  <cp:revision>2</cp:revision>
  <dcterms:created xsi:type="dcterms:W3CDTF">2024-10-09T13:22:00Z</dcterms:created>
  <dcterms:modified xsi:type="dcterms:W3CDTF">2024-10-09T13:23:00Z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2010</vt:lpwstr>
  </property>
</Properties>
</file>