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17" w:rsidRPr="009B6E58" w:rsidRDefault="0097202C" w:rsidP="00972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E5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читательской грамотности 6 класс.</w:t>
      </w:r>
    </w:p>
    <w:p w:rsidR="00A032FD" w:rsidRPr="009B6E58" w:rsidRDefault="00A032FD" w:rsidP="00A032FD">
      <w:pPr>
        <w:spacing w:after="0"/>
        <w:ind w:left="-5" w:right="52"/>
        <w:rPr>
          <w:rFonts w:ascii="Times New Roman" w:hAnsi="Times New Roman" w:cs="Times New Roman"/>
          <w:sz w:val="24"/>
          <w:szCs w:val="24"/>
        </w:rPr>
      </w:pPr>
      <w:r w:rsidRPr="009B6E58">
        <w:rPr>
          <w:rFonts w:ascii="Times New Roman" w:hAnsi="Times New Roman" w:cs="Times New Roman"/>
          <w:sz w:val="24"/>
          <w:szCs w:val="24"/>
        </w:rPr>
        <w:t>Рабочая программа учебного курса «Читательская грамотность» в  6 классе является составной частью  основной образовательной программы основного общего образования МАОУ Омутинской СОШ №1.  Рабочая программа составлена в соответствии с Федеральным государственным образовательным стандартом основного общего образования (ФГОС ООО),  учебным планом основного общего образования.</w:t>
      </w:r>
    </w:p>
    <w:p w:rsidR="00A032FD" w:rsidRPr="009B6E58" w:rsidRDefault="00A032FD" w:rsidP="00A032FD">
      <w:pPr>
        <w:ind w:left="284"/>
        <w:rPr>
          <w:rFonts w:ascii="Times New Roman" w:hAnsi="Times New Roman" w:cs="Times New Roman"/>
          <w:sz w:val="24"/>
          <w:szCs w:val="24"/>
        </w:rPr>
      </w:pPr>
      <w:r w:rsidRPr="009B6E58">
        <w:rPr>
          <w:rFonts w:ascii="Times New Roman" w:hAnsi="Times New Roman" w:cs="Times New Roman"/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A032FD" w:rsidRPr="009B6E58" w:rsidRDefault="00A032FD" w:rsidP="00A032FD">
      <w:pPr>
        <w:adjustRightInd w:val="0"/>
        <w:spacing w:after="0" w:line="240" w:lineRule="auto"/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9B6E58">
        <w:rPr>
          <w:rFonts w:ascii="Times New Roman" w:eastAsia="Symbol" w:hAnsi="Times New Roman" w:cs="Times New Roman"/>
          <w:sz w:val="24"/>
          <w:szCs w:val="24"/>
        </w:rPr>
        <w:t xml:space="preserve">Воспитательный потенциал школьного урока реализуется </w:t>
      </w:r>
      <w:proofErr w:type="gramStart"/>
      <w:r w:rsidRPr="009B6E58">
        <w:rPr>
          <w:rFonts w:ascii="Times New Roman" w:eastAsia="Symbol" w:hAnsi="Times New Roman" w:cs="Times New Roman"/>
          <w:sz w:val="24"/>
          <w:szCs w:val="24"/>
        </w:rPr>
        <w:t>через</w:t>
      </w:r>
      <w:proofErr w:type="gramEnd"/>
      <w:r w:rsidRPr="009B6E58">
        <w:rPr>
          <w:rFonts w:ascii="Times New Roman" w:eastAsia="Symbol" w:hAnsi="Times New Roman" w:cs="Times New Roman"/>
          <w:sz w:val="24"/>
          <w:szCs w:val="24"/>
        </w:rPr>
        <w:t>:</w:t>
      </w:r>
    </w:p>
    <w:p w:rsidR="00A032FD" w:rsidRPr="009B6E58" w:rsidRDefault="00A032FD" w:rsidP="00A032FD">
      <w:pPr>
        <w:pStyle w:val="a4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B6E5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9B6E58">
        <w:rPr>
          <w:rFonts w:ascii="Times New Roman" w:eastAsia="Symbol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B6E58">
        <w:rPr>
          <w:rFonts w:ascii="Times New Roman" w:eastAsia="Symbol" w:hAnsi="Times New Roman" w:cs="Times New Roman"/>
          <w:sz w:val="24"/>
          <w:szCs w:val="24"/>
          <w:lang w:eastAsia="ru-RU"/>
        </w:rPr>
        <w:t>;</w:t>
      </w:r>
    </w:p>
    <w:p w:rsidR="00A032FD" w:rsidRPr="009B6E58" w:rsidRDefault="00A032FD" w:rsidP="00A032FD">
      <w:pPr>
        <w:pStyle w:val="a4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B6E5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• побуждение </w:t>
      </w:r>
      <w:proofErr w:type="gramStart"/>
      <w:r w:rsidRPr="009B6E58">
        <w:rPr>
          <w:rFonts w:ascii="Times New Roman" w:eastAsia="Symbol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6E5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соблюдать на уроке общепринятые нормы поведения;</w:t>
      </w:r>
    </w:p>
    <w:p w:rsidR="00A032FD" w:rsidRPr="009B6E58" w:rsidRDefault="00A032FD" w:rsidP="00A032FD">
      <w:pPr>
        <w:pStyle w:val="a4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B6E58">
        <w:rPr>
          <w:rFonts w:ascii="Times New Roman" w:eastAsia="Symbol" w:hAnsi="Times New Roman" w:cs="Times New Roman"/>
          <w:sz w:val="24"/>
          <w:szCs w:val="24"/>
          <w:lang w:eastAsia="ru-RU"/>
        </w:rPr>
        <w:t>• применение на уроке интерактивных форм работы;</w:t>
      </w:r>
    </w:p>
    <w:p w:rsidR="00A032FD" w:rsidRPr="009B6E58" w:rsidRDefault="00A032FD" w:rsidP="00A032FD">
      <w:pPr>
        <w:pStyle w:val="a4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B6E58">
        <w:rPr>
          <w:rFonts w:ascii="Times New Roman" w:eastAsia="Symbol" w:hAnsi="Times New Roman" w:cs="Times New Roman"/>
          <w:sz w:val="24"/>
          <w:szCs w:val="24"/>
          <w:lang w:eastAsia="ru-RU"/>
        </w:rPr>
        <w:t>• организация предметных образовательных событий (проведение предметных декад);</w:t>
      </w:r>
    </w:p>
    <w:p w:rsidR="00A032FD" w:rsidRPr="009B6E58" w:rsidRDefault="00A032FD" w:rsidP="00A032FD">
      <w:pPr>
        <w:pStyle w:val="a4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B6E58">
        <w:rPr>
          <w:rFonts w:ascii="Times New Roman" w:eastAsia="Symbol" w:hAnsi="Times New Roman" w:cs="Times New Roman"/>
          <w:sz w:val="24"/>
          <w:szCs w:val="24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9B6E58">
        <w:rPr>
          <w:rFonts w:ascii="Times New Roman" w:eastAsia="Symbol" w:hAnsi="Times New Roman" w:cs="Times New Roman"/>
          <w:sz w:val="24"/>
          <w:szCs w:val="24"/>
          <w:lang w:eastAsia="ru-RU"/>
        </w:rPr>
        <w:t>к-</w:t>
      </w:r>
      <w:proofErr w:type="gramEnd"/>
      <w:r w:rsidRPr="009B6E5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исследование и др.) и учебно-развлекательных мероприятий;</w:t>
      </w:r>
    </w:p>
    <w:p w:rsidR="00A032FD" w:rsidRPr="009B6E58" w:rsidRDefault="00A032FD" w:rsidP="00A032FD">
      <w:pPr>
        <w:pStyle w:val="a4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B6E58">
        <w:rPr>
          <w:rFonts w:ascii="Times New Roman" w:eastAsia="Symbol" w:hAnsi="Times New Roman" w:cs="Times New Roman"/>
          <w:sz w:val="24"/>
          <w:szCs w:val="24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A032FD" w:rsidRPr="009B6E58" w:rsidRDefault="00A032FD" w:rsidP="00A032FD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B6E58">
        <w:rPr>
          <w:rFonts w:ascii="Times New Roman" w:eastAsia="Symbol" w:hAnsi="Times New Roman" w:cs="Times New Roman"/>
          <w:sz w:val="24"/>
          <w:szCs w:val="24"/>
          <w:lang w:eastAsia="ru-RU"/>
        </w:rPr>
        <w:t>• инициирование и поддержку учебно-исследовательской и проектной деятельности</w:t>
      </w:r>
    </w:p>
    <w:p w:rsidR="00A032FD" w:rsidRPr="009B6E58" w:rsidRDefault="00A032FD" w:rsidP="00A032FD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E58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 </w:t>
      </w:r>
      <w:hyperlink r:id="rId5" w:history="1">
        <w:r w:rsidRPr="009B6E5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https://fg.resh.edu.ru/</w:t>
        </w:r>
      </w:hyperlink>
      <w:r w:rsidRPr="009B6E58">
        <w:rPr>
          <w:rFonts w:ascii="Times New Roman" w:hAnsi="Times New Roman" w:cs="Times New Roman"/>
          <w:sz w:val="24"/>
          <w:szCs w:val="24"/>
          <w:shd w:val="clear" w:color="auto" w:fill="FFFFFF"/>
        </w:rPr>
        <w:t>) и портале ФГБНУ ИСРО РАО (</w:t>
      </w:r>
      <w:hyperlink r:id="rId6" w:history="1">
        <w:r w:rsidRPr="009B6E5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http://skiv.instrao.ru/</w:t>
        </w:r>
      </w:hyperlink>
      <w:r w:rsidRPr="009B6E58">
        <w:rPr>
          <w:rFonts w:ascii="Times New Roman" w:hAnsi="Times New Roman" w:cs="Times New Roman"/>
          <w:sz w:val="24"/>
          <w:szCs w:val="24"/>
          <w:shd w:val="clear" w:color="auto" w:fill="FFFFFF"/>
        </w:rPr>
        <w:t>), материалы из пособий «Функциональная грамотность. Учимся для жизни» издательства «Просвещение», а также вновь создающиеся разработчиками методические материалы, помогающие педагогам грамотно организовывать как  работу всего коллектива школьников, так и их индивидуальную, и групповую работу.</w:t>
      </w:r>
    </w:p>
    <w:p w:rsidR="00A032FD" w:rsidRPr="009B6E58" w:rsidRDefault="00A032FD" w:rsidP="00A032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      Актуальность и значимость определяются новым стандартом, требованиями к новым результатам, новыми характеристиками подросткового возраста. </w:t>
      </w:r>
    </w:p>
    <w:p w:rsidR="00A032FD" w:rsidRPr="009B6E58" w:rsidRDefault="00A032FD" w:rsidP="00A032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      Новизна реализации программы учреждения заключается в использовании следующих педагогических технологий обучения: проблемно-диалогового обучения, творческой деятельности.</w:t>
      </w:r>
    </w:p>
    <w:p w:rsidR="00A032FD" w:rsidRPr="009B6E58" w:rsidRDefault="00A032FD" w:rsidP="00A032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      В Федеральном государственном образовательном стандарте основного общего образования читательская грамотность рассматривается как один из планируемых результатов обучения. Требования ФГОС к читательской грамотности отражены в обобщенных планируемых результатах освоения учебных программ по всем предметам средней школы.</w:t>
      </w:r>
    </w:p>
    <w:p w:rsidR="00A032FD" w:rsidRPr="009B6E58" w:rsidRDefault="00A032FD" w:rsidP="00A032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         В результате изучения всех </w:t>
      </w:r>
      <w:proofErr w:type="gramStart"/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предметов</w:t>
      </w:r>
      <w:proofErr w:type="gramEnd"/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обучающиеся средней школы приобретают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A032FD" w:rsidRPr="009B6E58" w:rsidRDefault="00A032FD" w:rsidP="00A032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        Обучающиеся научатся дополнять готовые информационные объекты (таблицы, схемы, тексты) и создавать свои собственные (сообщения, сочинения, графические работы). Овладеют навыками представления информации в наглядной форме (в виде таблиц, схем). Смогут использовать информацию для установления причинно-следственных связей и зависимостей, объяснения и доказательства фактов в учебных и практических ситуациях. Обучающиеся получат возможность научиться строить </w:t>
      </w: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умозаключения и принимать решения на основе самостоятельно полученной информации, а также приобрести опыт критического отношения к получаемой информации, сопоставляя ее с информацией из других источников и имеющимся жизненным опытом.</w:t>
      </w:r>
    </w:p>
    <w:p w:rsidR="00A032FD" w:rsidRPr="009B6E58" w:rsidRDefault="00A032FD" w:rsidP="00A032F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данной дисциплины в основной школе направлено на достижение следующих целей: </w:t>
      </w:r>
    </w:p>
    <w:p w:rsidR="00A032FD" w:rsidRPr="009B6E58" w:rsidRDefault="00A032FD" w:rsidP="00A032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читательской деятельности школьников;</w:t>
      </w:r>
    </w:p>
    <w:p w:rsidR="00A032FD" w:rsidRPr="009B6E58" w:rsidRDefault="00A032FD" w:rsidP="00A032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- умения работать с различными видами текстов и создавать на их основе собственные тексты. </w:t>
      </w:r>
    </w:p>
    <w:p w:rsidR="00A032FD" w:rsidRPr="009B6E58" w:rsidRDefault="00A032FD" w:rsidP="00A032F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задача - научить ученика понимать прочитанное, обучить приёмам работы с текстом и осознанному применению этих приёмов, превратить их использование в привычку. </w:t>
      </w:r>
    </w:p>
    <w:p w:rsidR="00A032FD" w:rsidRPr="009B6E58" w:rsidRDefault="00A032FD" w:rsidP="00A032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         </w:t>
      </w:r>
      <w:r w:rsidRPr="009B6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Курс рассчитан на 34 часа, 1 раз в неделю. </w:t>
      </w: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программы- 1 год.</w:t>
      </w:r>
    </w:p>
    <w:p w:rsidR="00A032FD" w:rsidRPr="009B6E58" w:rsidRDefault="00A032FD" w:rsidP="00A032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курса включает следующее: </w:t>
      </w:r>
    </w:p>
    <w:p w:rsidR="00A032FD" w:rsidRPr="009B6E58" w:rsidRDefault="00A032FD" w:rsidP="00A032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- поиск информации и понимание текста;</w:t>
      </w:r>
    </w:p>
    <w:p w:rsidR="00A032FD" w:rsidRPr="009B6E58" w:rsidRDefault="00A032FD" w:rsidP="00A032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- преобразование и интерпретация текста;</w:t>
      </w:r>
    </w:p>
    <w:p w:rsidR="00A032FD" w:rsidRPr="009B6E58" w:rsidRDefault="00A032FD" w:rsidP="00A032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- критический анализ и оценка информации.</w:t>
      </w:r>
    </w:p>
    <w:p w:rsidR="00A032FD" w:rsidRPr="009B6E58" w:rsidRDefault="00A032FD" w:rsidP="00A032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         Ожидаемые результаты реализации программы:</w:t>
      </w:r>
    </w:p>
    <w:p w:rsidR="00A032FD" w:rsidRPr="009B6E58" w:rsidRDefault="00A032FD" w:rsidP="00A032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культурной компетентности</w:t>
      </w:r>
    </w:p>
    <w:p w:rsidR="00A032FD" w:rsidRPr="009B6E58" w:rsidRDefault="00A032FD" w:rsidP="00A032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читательской компетентности</w:t>
      </w:r>
    </w:p>
    <w:p w:rsidR="00A032FD" w:rsidRPr="009B6E58" w:rsidRDefault="00A032FD" w:rsidP="00A032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отношения к чтению</w:t>
      </w:r>
    </w:p>
    <w:p w:rsidR="00A032FD" w:rsidRPr="009B6E58" w:rsidRDefault="00A032FD" w:rsidP="00A032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 читательской активности </w:t>
      </w:r>
    </w:p>
    <w:p w:rsidR="00A032FD" w:rsidRPr="009B6E58" w:rsidRDefault="00A032FD" w:rsidP="00A032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 мотивации к чтению</w:t>
      </w:r>
    </w:p>
    <w:p w:rsidR="00A032FD" w:rsidRPr="009B6E58" w:rsidRDefault="00A032FD" w:rsidP="00A032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E58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уважения к книге</w:t>
      </w:r>
    </w:p>
    <w:p w:rsidR="00A032FD" w:rsidRPr="00A032FD" w:rsidRDefault="00A032FD" w:rsidP="00972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2C" w:rsidRPr="0097202C" w:rsidRDefault="0097202C" w:rsidP="0097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02C">
        <w:rPr>
          <w:rFonts w:ascii="Times New Roman" w:hAnsi="Times New Roman" w:cs="Times New Roman"/>
          <w:b/>
          <w:sz w:val="24"/>
          <w:szCs w:val="24"/>
        </w:rPr>
        <w:t>6. УЧЕБНО-МЕТОДИЧЕСКОЕ ОБЕСПЕЧЕНИЕ ОБРАЗОВАТЕЛЬНОГО ПРОЦЕССА</w:t>
      </w:r>
    </w:p>
    <w:p w:rsidR="0097202C" w:rsidRPr="0097202C" w:rsidRDefault="0097202C" w:rsidP="0097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2C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:rsidR="0097202C" w:rsidRPr="0097202C" w:rsidRDefault="0097202C" w:rsidP="0097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2C">
        <w:rPr>
          <w:rFonts w:ascii="Times New Roman" w:hAnsi="Times New Roman" w:cs="Times New Roman"/>
          <w:sz w:val="24"/>
          <w:szCs w:val="24"/>
        </w:rPr>
        <w:t xml:space="preserve">Задачи, направленные на формирование читательской грамотности на уроках русского языка и литературы (5–9 класс): учебно-методическое пособие / сост. С.В. Трухина, Г.Н. </w:t>
      </w:r>
      <w:proofErr w:type="spellStart"/>
      <w:r w:rsidRPr="0097202C">
        <w:rPr>
          <w:rFonts w:ascii="Times New Roman" w:hAnsi="Times New Roman" w:cs="Times New Roman"/>
          <w:sz w:val="24"/>
          <w:szCs w:val="24"/>
        </w:rPr>
        <w:t>Масич</w:t>
      </w:r>
      <w:proofErr w:type="spellEnd"/>
      <w:r w:rsidRPr="0097202C">
        <w:rPr>
          <w:rFonts w:ascii="Times New Roman" w:hAnsi="Times New Roman" w:cs="Times New Roman"/>
          <w:sz w:val="24"/>
          <w:szCs w:val="24"/>
        </w:rPr>
        <w:t xml:space="preserve">. – Красноярск, 2021. 325 </w:t>
      </w:r>
      <w:proofErr w:type="gramStart"/>
      <w:r w:rsidRPr="009720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2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02C" w:rsidRPr="0097202C" w:rsidRDefault="0097202C" w:rsidP="0097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2C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97202C" w:rsidRPr="0097202C" w:rsidRDefault="0097202C" w:rsidP="0097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2C">
        <w:rPr>
          <w:rFonts w:ascii="Times New Roman" w:hAnsi="Times New Roman" w:cs="Times New Roman"/>
          <w:sz w:val="24"/>
          <w:szCs w:val="24"/>
        </w:rPr>
        <w:t xml:space="preserve">ОТКРЫТЫЙ БАНК ЗАДАНИЙ для формирования функциональной грамотности Читательская грамотность, 6 класс Разработчики заданий: Ю.Н. </w:t>
      </w:r>
      <w:proofErr w:type="spellStart"/>
      <w:r w:rsidRPr="0097202C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7202C">
        <w:rPr>
          <w:rFonts w:ascii="Times New Roman" w:hAnsi="Times New Roman" w:cs="Times New Roman"/>
          <w:sz w:val="24"/>
          <w:szCs w:val="24"/>
        </w:rPr>
        <w:t xml:space="preserve">, М.И. Кузнецова, Г.А. Сидорова. </w:t>
      </w:r>
      <w:proofErr w:type="spellStart"/>
      <w:r w:rsidRPr="0097202C">
        <w:rPr>
          <w:rFonts w:ascii="Times New Roman" w:hAnsi="Times New Roman" w:cs="Times New Roman"/>
          <w:sz w:val="24"/>
          <w:szCs w:val="24"/>
        </w:rPr>
        <w:t>Тестолог</w:t>
      </w:r>
      <w:proofErr w:type="spellEnd"/>
      <w:r w:rsidRPr="0097202C">
        <w:rPr>
          <w:rFonts w:ascii="Times New Roman" w:hAnsi="Times New Roman" w:cs="Times New Roman"/>
          <w:sz w:val="24"/>
          <w:szCs w:val="24"/>
        </w:rPr>
        <w:t xml:space="preserve">: Н.Г. </w:t>
      </w:r>
      <w:proofErr w:type="spellStart"/>
      <w:r w:rsidRPr="0097202C">
        <w:rPr>
          <w:rFonts w:ascii="Times New Roman" w:hAnsi="Times New Roman" w:cs="Times New Roman"/>
          <w:sz w:val="24"/>
          <w:szCs w:val="24"/>
        </w:rPr>
        <w:t>Кошеленко</w:t>
      </w:r>
      <w:proofErr w:type="spellEnd"/>
    </w:p>
    <w:p w:rsidR="0097202C" w:rsidRPr="0097202C" w:rsidRDefault="0097202C" w:rsidP="0097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2C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:rsidR="0097202C" w:rsidRPr="0097202C" w:rsidRDefault="0097202C" w:rsidP="0097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7202C">
          <w:rPr>
            <w:rStyle w:val="a3"/>
            <w:rFonts w:ascii="Times New Roman" w:hAnsi="Times New Roman" w:cs="Times New Roman"/>
            <w:sz w:val="24"/>
            <w:szCs w:val="24"/>
          </w:rPr>
          <w:t>http://skiv.instrao.ru/bank-zadaniy/chitatelskaya-gramotnost/</w:t>
        </w:r>
      </w:hyperlink>
    </w:p>
    <w:p w:rsidR="0097202C" w:rsidRPr="0097202C" w:rsidRDefault="0097202C" w:rsidP="0097202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9720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Портал Российской электронной школы РЭШ, </w:t>
      </w:r>
      <w:hyperlink r:id="rId8" w:history="1">
        <w:r w:rsidRPr="0097202C">
          <w:rPr>
            <w:rStyle w:val="a3"/>
            <w:rFonts w:ascii="Times New Roman" w:hAnsi="Times New Roman" w:cs="Times New Roman"/>
            <w:color w:val="486DAA"/>
            <w:sz w:val="24"/>
            <w:szCs w:val="24"/>
            <w:shd w:val="clear" w:color="auto" w:fill="FFFFFF"/>
          </w:rPr>
          <w:t>https://fg.resh.edu.ru/</w:t>
        </w:r>
      </w:hyperlink>
      <w:r w:rsidRPr="009720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gramEnd"/>
    </w:p>
    <w:p w:rsidR="0097202C" w:rsidRPr="0097202C" w:rsidRDefault="0097202C" w:rsidP="0097202C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9" w:history="1">
        <w:r w:rsidRPr="009720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http://lib.ru</w:t>
        </w:r>
      </w:hyperlink>
    </w:p>
    <w:p w:rsidR="0097202C" w:rsidRPr="0097202C" w:rsidRDefault="0097202C" w:rsidP="0097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720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http://www.slovari.ru</w:t>
        </w:r>
      </w:hyperlink>
    </w:p>
    <w:p w:rsidR="0097202C" w:rsidRPr="0097202C" w:rsidRDefault="0097202C" w:rsidP="0097202C">
      <w:pPr>
        <w:jc w:val="center"/>
        <w:rPr>
          <w:b/>
        </w:rPr>
      </w:pPr>
    </w:p>
    <w:sectPr w:rsidR="0097202C" w:rsidRPr="0097202C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C38"/>
    <w:multiLevelType w:val="multilevel"/>
    <w:tmpl w:val="303C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02C"/>
    <w:rsid w:val="002644E6"/>
    <w:rsid w:val="005E1617"/>
    <w:rsid w:val="0097202C"/>
    <w:rsid w:val="009B6E58"/>
    <w:rsid w:val="00A0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02C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A032FD"/>
    <w:pPr>
      <w:spacing w:after="160" w:line="256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A03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chitatelskaya-gramotno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10" Type="http://schemas.openxmlformats.org/officeDocument/2006/relationships/hyperlink" Target="http://www.slovar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2023-09-19T04:58:00Z</dcterms:created>
  <dcterms:modified xsi:type="dcterms:W3CDTF">2023-09-19T05:20:00Z</dcterms:modified>
</cp:coreProperties>
</file>