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EA" w:rsidRDefault="00DA3671">
      <w:pPr>
        <w:pStyle w:val="Heading1"/>
        <w:spacing w:before="75"/>
        <w:ind w:left="1197" w:right="1187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C44EA" w:rsidRDefault="00DA3671">
      <w:pPr>
        <w:spacing w:before="175"/>
        <w:ind w:left="1197" w:right="1125"/>
        <w:jc w:val="center"/>
        <w:rPr>
          <w:b/>
          <w:sz w:val="24"/>
        </w:rPr>
      </w:pPr>
      <w:r>
        <w:rPr>
          <w:b/>
          <w:sz w:val="24"/>
        </w:rPr>
        <w:t>«Техническое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моделирование»</w:t>
      </w:r>
    </w:p>
    <w:p w:rsidR="000C44EA" w:rsidRDefault="00DA3671">
      <w:pPr>
        <w:pStyle w:val="a3"/>
        <w:spacing w:before="171" w:line="261" w:lineRule="auto"/>
        <w:ind w:right="140"/>
      </w:pPr>
      <w:r>
        <w:t>Рабочая программа курса внеурочной деятельности «Техническое моделирование »</w:t>
      </w:r>
      <w:r>
        <w:rPr>
          <w:spacing w:val="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0C44EA" w:rsidRDefault="00DA3671">
      <w:pPr>
        <w:pStyle w:val="a3"/>
        <w:spacing w:line="261" w:lineRule="auto"/>
        <w:ind w:right="140"/>
      </w:pPr>
      <w:r>
        <w:t>В процессе разработки программы главным ориентиром стала цель гармоничного</w:t>
      </w:r>
      <w:r>
        <w:rPr>
          <w:spacing w:val="1"/>
        </w:rPr>
        <w:t xml:space="preserve"> </w:t>
      </w:r>
      <w:r>
        <w:t>единства</w:t>
      </w:r>
      <w:r>
        <w:rPr>
          <w:spacing w:val="-6"/>
        </w:rPr>
        <w:t xml:space="preserve"> </w:t>
      </w:r>
      <w:r>
        <w:t>личностного,</w:t>
      </w:r>
      <w:r>
        <w:rPr>
          <w:spacing w:val="-7"/>
        </w:rPr>
        <w:t xml:space="preserve"> </w:t>
      </w:r>
      <w:r>
        <w:t>познавательного,</w:t>
      </w:r>
      <w:r>
        <w:rPr>
          <w:spacing w:val="-7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развития</w:t>
      </w:r>
    </w:p>
    <w:p w:rsidR="000C44EA" w:rsidRDefault="00DA3671">
      <w:pPr>
        <w:pStyle w:val="a3"/>
        <w:spacing w:line="261" w:lineRule="auto"/>
      </w:pPr>
      <w:r>
        <w:t>учащихся. Освоение множества технологических приемов при работе с разнообразными</w:t>
      </w:r>
      <w:r>
        <w:rPr>
          <w:spacing w:val="1"/>
        </w:rPr>
        <w:t xml:space="preserve"> </w:t>
      </w:r>
      <w:r>
        <w:t>материалами в условия</w:t>
      </w:r>
      <w:r>
        <w:t>х простора технического творчества помогает детям познать и</w:t>
      </w:r>
      <w:r>
        <w:rPr>
          <w:spacing w:val="1"/>
        </w:rPr>
        <w:t xml:space="preserve"> </w:t>
      </w:r>
      <w:r>
        <w:t>развить собственные возможности и способности, создает условия для развития</w:t>
      </w:r>
      <w:r>
        <w:rPr>
          <w:spacing w:val="1"/>
        </w:rPr>
        <w:t xml:space="preserve"> </w:t>
      </w:r>
      <w:r>
        <w:t>инициативности, изобретательности, гибкости мышления, раскрывая огромную ценность</w:t>
      </w:r>
      <w:r>
        <w:rPr>
          <w:spacing w:val="1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формируют</w:t>
      </w:r>
      <w:r>
        <w:rPr>
          <w:spacing w:val="-4"/>
        </w:rPr>
        <w:t xml:space="preserve"> </w:t>
      </w:r>
      <w:r>
        <w:t>техни</w:t>
      </w:r>
      <w:r>
        <w:t>ческое</w:t>
      </w:r>
      <w:r>
        <w:rPr>
          <w:spacing w:val="-5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овладеть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развивает у</w:t>
      </w:r>
      <w:r>
        <w:rPr>
          <w:spacing w:val="-7"/>
        </w:rPr>
        <w:t xml:space="preserve"> </w:t>
      </w:r>
      <w:r>
        <w:t>них 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способствуют</w:t>
      </w:r>
    </w:p>
    <w:p w:rsidR="000C44EA" w:rsidRDefault="00DA3671">
      <w:pPr>
        <w:pStyle w:val="a3"/>
        <w:spacing w:line="259" w:lineRule="auto"/>
        <w:ind w:right="140"/>
      </w:pPr>
      <w:r>
        <w:t>выбору профессии. Внеурочная деятельность дает возможность шире познакомить</w:t>
      </w:r>
      <w:r>
        <w:rPr>
          <w:spacing w:val="1"/>
        </w:rPr>
        <w:t xml:space="preserve"> </w:t>
      </w:r>
      <w:r>
        <w:t>учащихся с техникой, с общими принципами устройства и действия машин и механизмов,</w:t>
      </w:r>
      <w:r>
        <w:rPr>
          <w:spacing w:val="-57"/>
        </w:rPr>
        <w:t xml:space="preserve"> </w:t>
      </w:r>
      <w:r>
        <w:t>с азбукой технического моделирования и конструирования, научить различным</w:t>
      </w:r>
      <w:r>
        <w:rPr>
          <w:spacing w:val="1"/>
        </w:rPr>
        <w:t xml:space="preserve"> </w:t>
      </w:r>
      <w:r>
        <w:t>методикам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декоративно-прикладному</w:t>
      </w:r>
      <w:r>
        <w:rPr>
          <w:spacing w:val="-5"/>
        </w:rPr>
        <w:t xml:space="preserve"> </w:t>
      </w:r>
      <w:r>
        <w:t>творчеству.</w:t>
      </w:r>
    </w:p>
    <w:p w:rsidR="000C44EA" w:rsidRDefault="00DA3671">
      <w:pPr>
        <w:pStyle w:val="Heading1"/>
        <w:spacing w:before="154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0C44EA" w:rsidRDefault="00DA3671">
      <w:pPr>
        <w:pStyle w:val="a4"/>
        <w:numPr>
          <w:ilvl w:val="0"/>
          <w:numId w:val="3"/>
        </w:numPr>
        <w:tabs>
          <w:tab w:val="left" w:pos="822"/>
        </w:tabs>
        <w:spacing w:line="259" w:lineRule="auto"/>
        <w:ind w:left="821" w:right="113"/>
        <w:rPr>
          <w:sz w:val="24"/>
        </w:rPr>
      </w:pPr>
      <w:r>
        <w:rPr>
          <w:sz w:val="24"/>
        </w:rPr>
        <w:t>Воспит</w:t>
      </w:r>
      <w:r>
        <w:rPr>
          <w:sz w:val="24"/>
        </w:rPr>
        <w:t>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творца,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технического творчества и моделирования. Формирование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систематических потребностей к 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самоопределению.</w:t>
      </w:r>
    </w:p>
    <w:p w:rsidR="000C44EA" w:rsidRDefault="00DA3671">
      <w:pPr>
        <w:pStyle w:val="a4"/>
        <w:numPr>
          <w:ilvl w:val="0"/>
          <w:numId w:val="3"/>
        </w:numPr>
        <w:tabs>
          <w:tab w:val="left" w:pos="822"/>
        </w:tabs>
        <w:spacing w:before="157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0C44EA" w:rsidRDefault="00DA3671">
      <w:pPr>
        <w:pStyle w:val="Heading1"/>
        <w:spacing w:before="178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C44EA" w:rsidRDefault="00DA3671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</w:p>
    <w:p w:rsidR="000C44EA" w:rsidRDefault="00DA3671">
      <w:pPr>
        <w:pStyle w:val="a4"/>
        <w:numPr>
          <w:ilvl w:val="0"/>
          <w:numId w:val="2"/>
        </w:numPr>
        <w:tabs>
          <w:tab w:val="left" w:pos="822"/>
        </w:tabs>
        <w:spacing w:before="175" w:line="259" w:lineRule="auto"/>
        <w:ind w:left="821" w:right="66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хнологий.</w:t>
      </w:r>
    </w:p>
    <w:p w:rsidR="000C44EA" w:rsidRDefault="00DA3671">
      <w:pPr>
        <w:pStyle w:val="a4"/>
        <w:numPr>
          <w:ilvl w:val="0"/>
          <w:numId w:val="2"/>
        </w:numPr>
        <w:tabs>
          <w:tab w:val="left" w:pos="822"/>
        </w:tabs>
        <w:spacing w:before="155" w:line="259" w:lineRule="auto"/>
        <w:ind w:left="821" w:right="1110"/>
        <w:rPr>
          <w:sz w:val="24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духовные,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0C44EA" w:rsidRDefault="00DA3671">
      <w:pPr>
        <w:pStyle w:val="a4"/>
        <w:numPr>
          <w:ilvl w:val="0"/>
          <w:numId w:val="2"/>
        </w:numPr>
        <w:tabs>
          <w:tab w:val="left" w:pos="822"/>
        </w:tabs>
        <w:spacing w:before="15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0C44EA" w:rsidRDefault="00DA3671">
      <w:pPr>
        <w:pStyle w:val="a3"/>
        <w:spacing w:before="178" w:line="259" w:lineRule="auto"/>
        <w:ind w:right="837"/>
      </w:pPr>
      <w:r>
        <w:t>На уровне предметного содержания занятия техническим моделированием создают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воспитания:</w:t>
      </w:r>
    </w:p>
    <w:p w:rsidR="000C44EA" w:rsidRDefault="00DA3671">
      <w:pPr>
        <w:pStyle w:val="a4"/>
        <w:numPr>
          <w:ilvl w:val="0"/>
          <w:numId w:val="1"/>
        </w:numPr>
        <w:tabs>
          <w:tab w:val="left" w:pos="242"/>
        </w:tabs>
        <w:spacing w:before="153" w:line="259" w:lineRule="auto"/>
        <w:ind w:right="962" w:firstLine="0"/>
        <w:rPr>
          <w:sz w:val="24"/>
        </w:rPr>
      </w:pPr>
      <w:r>
        <w:rPr>
          <w:sz w:val="24"/>
        </w:rPr>
        <w:t>трудолюбия, творческого отношения к учению, труду, жизни (привитие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</w:t>
      </w:r>
      <w:r>
        <w:rPr>
          <w:sz w:val="24"/>
        </w:rPr>
        <w:t>ирования и моделирования изделий, навыков творческого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0C44EA" w:rsidRDefault="00DA3671">
      <w:pPr>
        <w:pStyle w:val="a4"/>
        <w:numPr>
          <w:ilvl w:val="0"/>
          <w:numId w:val="1"/>
        </w:numPr>
        <w:tabs>
          <w:tab w:val="left" w:pos="242"/>
        </w:tabs>
        <w:spacing w:before="159" w:line="259" w:lineRule="auto"/>
        <w:ind w:right="1171" w:firstLine="0"/>
        <w:rPr>
          <w:sz w:val="24"/>
        </w:rPr>
      </w:pPr>
      <w:r>
        <w:rPr>
          <w:sz w:val="24"/>
        </w:rPr>
        <w:t>ценностного отношения к природе, окружающей среде (бережное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0C44EA" w:rsidRDefault="00DA3671">
      <w:pPr>
        <w:pStyle w:val="a4"/>
        <w:numPr>
          <w:ilvl w:val="0"/>
          <w:numId w:val="1"/>
        </w:numPr>
        <w:tabs>
          <w:tab w:val="left" w:pos="242"/>
        </w:tabs>
        <w:spacing w:before="152" w:line="259" w:lineRule="auto"/>
        <w:ind w:right="646" w:firstLine="0"/>
        <w:rPr>
          <w:sz w:val="24"/>
        </w:rPr>
      </w:pPr>
      <w:r>
        <w:rPr>
          <w:sz w:val="24"/>
        </w:rPr>
        <w:t>ценностного отношени</w:t>
      </w:r>
      <w:r>
        <w:rPr>
          <w:sz w:val="24"/>
        </w:rPr>
        <w:t>я к здоровью (освоение приемов безопасной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созидательного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0C44EA" w:rsidRDefault="00DA3671">
      <w:pPr>
        <w:pStyle w:val="a3"/>
        <w:spacing w:before="155"/>
      </w:pPr>
      <w:r>
        <w:t>Программа</w:t>
      </w:r>
      <w:r>
        <w:rPr>
          <w:spacing w:val="-3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себе</w:t>
      </w:r>
    </w:p>
    <w:p w:rsidR="000C44EA" w:rsidRDefault="000C44EA">
      <w:pPr>
        <w:sectPr w:rsidR="000C44EA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:rsidR="000C44EA" w:rsidRDefault="00DA3671">
      <w:pPr>
        <w:pStyle w:val="a3"/>
        <w:spacing w:before="72" w:line="261" w:lineRule="auto"/>
        <w:ind w:right="207"/>
      </w:pPr>
      <w:r>
        <w:lastRenderedPageBreak/>
        <w:t>место, роль, значение и применение материала в окружающей жизни. Программой</w:t>
      </w:r>
      <w:r>
        <w:rPr>
          <w:spacing w:val="1"/>
        </w:rPr>
        <w:t xml:space="preserve"> </w:t>
      </w:r>
      <w:r>
        <w:t>предусматриваются тематические пересечения с такими дисциплинами, как математика</w:t>
      </w:r>
      <w:r>
        <w:rPr>
          <w:spacing w:val="1"/>
        </w:rPr>
        <w:t xml:space="preserve"> </w:t>
      </w:r>
      <w:r>
        <w:t>(построение геометрических фигур, разметка циркулем, линейкой и уг</w:t>
      </w:r>
      <w:r>
        <w:t>ольником, расчет</w:t>
      </w:r>
      <w:r>
        <w:rPr>
          <w:spacing w:val="1"/>
        </w:rPr>
        <w:t xml:space="preserve"> </w:t>
      </w:r>
      <w:r>
        <w:t>необходимых размеров и др.), физика, химия. Программа курса « Техническое</w:t>
      </w:r>
      <w:r>
        <w:rPr>
          <w:spacing w:val="1"/>
        </w:rPr>
        <w:t xml:space="preserve"> </w:t>
      </w:r>
      <w:r>
        <w:t>моделирование» предусматривает большое количество развивающих заданий поискового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 характера</w:t>
      </w:r>
    </w:p>
    <w:p w:rsidR="000C44EA" w:rsidRDefault="00DA3671">
      <w:pPr>
        <w:pStyle w:val="a3"/>
        <w:spacing w:before="147" w:line="259" w:lineRule="auto"/>
        <w:ind w:right="423"/>
      </w:pPr>
      <w:r>
        <w:t>Программа курса предусматривает задания, предлагающие разные</w:t>
      </w:r>
      <w:r>
        <w:t xml:space="preserve"> виды коллективного</w:t>
      </w:r>
      <w:r>
        <w:rPr>
          <w:spacing w:val="-57"/>
        </w:rPr>
        <w:t xml:space="preserve"> </w:t>
      </w:r>
      <w:r>
        <w:t>взаимодействия: работа в парах, работа в малых группах, коллективный творческий</w:t>
      </w:r>
      <w:r>
        <w:rPr>
          <w:spacing w:val="1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презентации своих</w:t>
      </w:r>
      <w:r>
        <w:rPr>
          <w:spacing w:val="2"/>
        </w:rPr>
        <w:t xml:space="preserve"> </w:t>
      </w:r>
      <w:r>
        <w:t>работ.</w:t>
      </w:r>
    </w:p>
    <w:p w:rsidR="000C44EA" w:rsidRDefault="00DA3671">
      <w:pPr>
        <w:pStyle w:val="a3"/>
        <w:spacing w:before="152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составлено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C44EA" w:rsidRDefault="000C44EA">
      <w:pPr>
        <w:pStyle w:val="a3"/>
        <w:spacing w:before="4"/>
        <w:ind w:left="0"/>
        <w:rPr>
          <w:sz w:val="17"/>
        </w:rPr>
      </w:pPr>
    </w:p>
    <w:sectPr w:rsidR="000C44EA" w:rsidSect="000C44EA">
      <w:pgSz w:w="11910" w:h="16840"/>
      <w:pgMar w:top="158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24D"/>
    <w:multiLevelType w:val="hybridMultilevel"/>
    <w:tmpl w:val="19900F22"/>
    <w:lvl w:ilvl="0" w:tplc="070A573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A3B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FFE21C86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98F214AC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6FD6FF08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6EECB7C4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7070145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D6A292F6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64DE287C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">
    <w:nsid w:val="454E0AB9"/>
    <w:multiLevelType w:val="hybridMultilevel"/>
    <w:tmpl w:val="0E122334"/>
    <w:lvl w:ilvl="0" w:tplc="C2C44F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EBA7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24F08D6A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9976C87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960843C2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BC189406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1A14D51C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2310A0CE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948E9AF2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2">
    <w:nsid w:val="4B9E402D"/>
    <w:multiLevelType w:val="hybridMultilevel"/>
    <w:tmpl w:val="9A9E2216"/>
    <w:lvl w:ilvl="0" w:tplc="203CFC0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A2E924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2" w:tplc="8B2699E4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3" w:tplc="5134CB22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4" w:tplc="4DD6951A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5" w:tplc="6F904BE2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75305244">
      <w:numFmt w:val="bullet"/>
      <w:lvlText w:val="•"/>
      <w:lvlJc w:val="left"/>
      <w:pPr>
        <w:ind w:left="5767" w:hanging="140"/>
      </w:pPr>
      <w:rPr>
        <w:rFonts w:hint="default"/>
        <w:lang w:val="ru-RU" w:eastAsia="en-US" w:bidi="ar-SA"/>
      </w:rPr>
    </w:lvl>
    <w:lvl w:ilvl="7" w:tplc="5972048C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8" w:tplc="E6ECA6EE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44EA"/>
    <w:rsid w:val="000C44EA"/>
    <w:rsid w:val="00DA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4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44EA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44EA"/>
    <w:pPr>
      <w:spacing w:before="6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44EA"/>
    <w:pPr>
      <w:spacing w:before="170"/>
      <w:ind w:left="102"/>
    </w:pPr>
  </w:style>
  <w:style w:type="paragraph" w:customStyle="1" w:styleId="TableParagraph">
    <w:name w:val="Table Paragraph"/>
    <w:basedOn w:val="a"/>
    <w:uiPriority w:val="1"/>
    <w:qFormat/>
    <w:rsid w:val="000C44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2023-03-14T08:13:00Z</dcterms:created>
  <dcterms:modified xsi:type="dcterms:W3CDTF">2023-03-14T08:14:00Z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