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3F6029" w:rsidRDefault="00902096" w:rsidP="003F6029">
      <w:pPr>
        <w:shd w:val="clear" w:color="auto" w:fill="FFFFFF"/>
        <w:spacing w:line="240" w:lineRule="auto"/>
        <w:ind w:firstLine="708"/>
        <w:jc w:val="center"/>
        <w:rPr>
          <w:b/>
        </w:rPr>
      </w:pPr>
      <w:r>
        <w:rPr>
          <w:b/>
          <w:sz w:val="28"/>
          <w:szCs w:val="28"/>
        </w:rPr>
        <w:t xml:space="preserve">предметного курса по </w:t>
      </w:r>
      <w:r w:rsidR="003F6029">
        <w:rPr>
          <w:b/>
          <w:sz w:val="28"/>
          <w:szCs w:val="28"/>
        </w:rPr>
        <w:t>математике, 10-11 класс</w:t>
      </w:r>
    </w:p>
    <w:p w:rsidR="003F6029" w:rsidRPr="00354823" w:rsidRDefault="003F6029" w:rsidP="003F6029">
      <w:pPr>
        <w:shd w:val="clear" w:color="auto" w:fill="FFFFFF"/>
        <w:spacing w:line="240" w:lineRule="auto"/>
        <w:ind w:firstLine="708"/>
        <w:jc w:val="center"/>
        <w:rPr>
          <w:b/>
        </w:rPr>
      </w:pPr>
    </w:p>
    <w:p w:rsidR="003F6029" w:rsidRPr="00354823" w:rsidRDefault="003F6029" w:rsidP="003F6029">
      <w:pPr>
        <w:pStyle w:val="14032"/>
        <w:rPr>
          <w:sz w:val="24"/>
          <w:szCs w:val="24"/>
        </w:rPr>
      </w:pPr>
      <w:r w:rsidRPr="00354823">
        <w:rPr>
          <w:sz w:val="24"/>
          <w:szCs w:val="24"/>
        </w:rPr>
        <w:t xml:space="preserve">В качестве программы данного </w:t>
      </w:r>
      <w:r>
        <w:rPr>
          <w:sz w:val="24"/>
          <w:szCs w:val="24"/>
        </w:rPr>
        <w:t>предметного</w:t>
      </w:r>
      <w:r w:rsidRPr="00354823">
        <w:rPr>
          <w:sz w:val="24"/>
          <w:szCs w:val="24"/>
        </w:rPr>
        <w:t xml:space="preserve"> курса, цель которог</w:t>
      </w:r>
      <w:r>
        <w:rPr>
          <w:sz w:val="24"/>
          <w:szCs w:val="24"/>
        </w:rPr>
        <w:t xml:space="preserve">о – подготовка учащихся к ЕГЭ, </w:t>
      </w:r>
      <w:r w:rsidRPr="00354823">
        <w:rPr>
          <w:sz w:val="24"/>
          <w:szCs w:val="24"/>
        </w:rPr>
        <w:t>использован перечень вопросов содержания (кодификатор) школьного курса математи</w:t>
      </w:r>
      <w:r>
        <w:rPr>
          <w:sz w:val="24"/>
          <w:szCs w:val="24"/>
        </w:rPr>
        <w:t>ки, усвоение которых проверяется</w:t>
      </w:r>
      <w:r w:rsidRPr="00354823">
        <w:rPr>
          <w:sz w:val="24"/>
          <w:szCs w:val="24"/>
        </w:rPr>
        <w:t xml:space="preserve"> при сдаче единого государственно</w:t>
      </w:r>
      <w:r>
        <w:rPr>
          <w:sz w:val="24"/>
          <w:szCs w:val="24"/>
        </w:rPr>
        <w:t>го экзамена по математике в 2023</w:t>
      </w:r>
      <w:r w:rsidRPr="00354823">
        <w:rPr>
          <w:sz w:val="24"/>
          <w:szCs w:val="24"/>
        </w:rPr>
        <w:t xml:space="preserve"> году.</w:t>
      </w:r>
    </w:p>
    <w:p w:rsidR="003F6029" w:rsidRPr="00354823" w:rsidRDefault="003F6029" w:rsidP="003F6029">
      <w:pPr>
        <w:spacing w:line="240" w:lineRule="auto"/>
        <w:jc w:val="both"/>
      </w:pPr>
      <w:r>
        <w:t xml:space="preserve">Предметный </w:t>
      </w:r>
      <w:r w:rsidRPr="00354823">
        <w:t xml:space="preserve"> курс по п</w:t>
      </w:r>
      <w:bookmarkStart w:id="0" w:name="_GoBack"/>
      <w:bookmarkEnd w:id="0"/>
      <w:r w:rsidRPr="00354823">
        <w:t>одготовке к Единому Государственному Экзамену основан на повторении, систематизации и углублении знаний полученных ранее. Занятия проходят в форме свободного практического урока и состоят из обобщённой теоретической части и практической части, где учащимся предлагается решить задания схожие с заданиями, вошедшими в ЕГЭ прошлых лет или же удовлетворяющие перечни контролируемых вопросов. На курсах также рассматриваются иные, нежели привычные, подходы к решению задач, позволяющие сэкономить время на ЕГЭ.</w:t>
      </w:r>
    </w:p>
    <w:p w:rsidR="003F6029" w:rsidRPr="00354823" w:rsidRDefault="003F6029" w:rsidP="003F6029">
      <w:pPr>
        <w:pStyle w:val="ab"/>
        <w:spacing w:line="240" w:lineRule="auto"/>
        <w:ind w:firstLine="0"/>
      </w:pPr>
      <w:r w:rsidRPr="00354823">
        <w:t xml:space="preserve">    Целью предлагаемой программы является не только подготовка </w:t>
      </w:r>
      <w:proofErr w:type="gramStart"/>
      <w:r w:rsidRPr="00354823">
        <w:t>к</w:t>
      </w:r>
      <w:proofErr w:type="gramEnd"/>
    </w:p>
    <w:p w:rsidR="003F6029" w:rsidRPr="00354823" w:rsidRDefault="003F6029" w:rsidP="003F6029">
      <w:pPr>
        <w:pStyle w:val="ab"/>
        <w:spacing w:line="240" w:lineRule="auto"/>
        <w:ind w:firstLine="0"/>
      </w:pPr>
      <w:r w:rsidRPr="00354823">
        <w:t>ЕГЭ,  но и обучение приёмам  самостоятельной деятельности и творческому  подходу к любой проблеме. Это создаст предпосылки для рождения ученика как математика-профессионала, но даже если это не произойдёт, умение мыслить творчески, нестандартно, не будет лишним в любом виде деятельности в будущей жизни ученика.</w:t>
      </w:r>
    </w:p>
    <w:p w:rsidR="003F6029" w:rsidRPr="00354823" w:rsidRDefault="003F6029" w:rsidP="003F6029">
      <w:pPr>
        <w:tabs>
          <w:tab w:val="left" w:pos="285"/>
          <w:tab w:val="center" w:pos="4677"/>
        </w:tabs>
        <w:spacing w:line="240" w:lineRule="auto"/>
        <w:jc w:val="both"/>
      </w:pPr>
      <w:r>
        <w:t xml:space="preserve">Предметный </w:t>
      </w:r>
      <w:r w:rsidRPr="00354823">
        <w:t xml:space="preserve"> курс "Основные вопросы математики в ЕГЭ" рассчитан на 17 часов для учащихся </w:t>
      </w:r>
      <w:r>
        <w:t>10-</w:t>
      </w:r>
      <w:r w:rsidRPr="00354823">
        <w:t>11 класс</w:t>
      </w:r>
      <w:r>
        <w:t>ов</w:t>
      </w:r>
      <w:r w:rsidRPr="00354823">
        <w:t xml:space="preserve">. Данная программа курса сможет привлечь внимание учащихся, которым интересна математика, кому она понадобится при учебе, подготовке </w:t>
      </w:r>
      <w:proofErr w:type="gramStart"/>
      <w:r w:rsidRPr="00354823">
        <w:t>к</w:t>
      </w:r>
      <w:proofErr w:type="gramEnd"/>
      <w:r w:rsidRPr="00354823">
        <w:t xml:space="preserve"> </w:t>
      </w:r>
      <w:proofErr w:type="gramStart"/>
      <w:r w:rsidRPr="00354823">
        <w:t>различного</w:t>
      </w:r>
      <w:proofErr w:type="gramEnd"/>
      <w:r w:rsidRPr="00354823">
        <w:t xml:space="preserve"> рода</w:t>
      </w:r>
      <w:r>
        <w:t xml:space="preserve"> экзаменам, в частности, к ЕГЭ. </w:t>
      </w:r>
      <w:r w:rsidRPr="00354823">
        <w:t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ЕГЭ. При проверке результатов может быть использован компьютер.</w:t>
      </w:r>
    </w:p>
    <w:p w:rsidR="003F6029" w:rsidRPr="00354823" w:rsidRDefault="003F6029" w:rsidP="003F6029">
      <w:pPr>
        <w:spacing w:line="240" w:lineRule="auto"/>
        <w:rPr>
          <w:b/>
        </w:rPr>
      </w:pPr>
    </w:p>
    <w:p w:rsidR="003F6029" w:rsidRPr="00354823" w:rsidRDefault="003F6029" w:rsidP="003F6029">
      <w:pPr>
        <w:spacing w:line="240" w:lineRule="auto"/>
        <w:rPr>
          <w:b/>
        </w:rPr>
      </w:pPr>
      <w:r w:rsidRPr="00354823">
        <w:rPr>
          <w:b/>
        </w:rPr>
        <w:t>Цели курса:</w:t>
      </w:r>
    </w:p>
    <w:p w:rsidR="003F6029" w:rsidRPr="00354823" w:rsidRDefault="003F6029" w:rsidP="003F6029">
      <w:pPr>
        <w:pStyle w:val="a9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354823">
        <w:t xml:space="preserve">На основе коррекции базовых математических знаний учащихся за курс 5 – </w:t>
      </w:r>
      <w:r>
        <w:t>9,</w:t>
      </w:r>
      <w:r w:rsidRPr="00354823">
        <w:t>10 классов совершенствовать математическую культуру и творческие способности учащихся. Расширение и углубление знаний, полученных при изучении курса математики.</w:t>
      </w:r>
    </w:p>
    <w:p w:rsidR="003F6029" w:rsidRPr="00354823" w:rsidRDefault="003F6029" w:rsidP="003F602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714" w:hanging="357"/>
        <w:jc w:val="both"/>
      </w:pPr>
      <w:r w:rsidRPr="00354823">
        <w:t>Закрепление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 w:rsidR="003F6029" w:rsidRPr="00354823" w:rsidRDefault="003F6029" w:rsidP="003F6029">
      <w:pPr>
        <w:numPr>
          <w:ilvl w:val="0"/>
          <w:numId w:val="10"/>
        </w:numPr>
        <w:spacing w:line="240" w:lineRule="auto"/>
        <w:ind w:left="714" w:hanging="357"/>
        <w:jc w:val="both"/>
        <w:rPr>
          <w:color w:val="FF0000"/>
        </w:rPr>
      </w:pPr>
      <w:r w:rsidRPr="00354823">
        <w:t xml:space="preserve">Создание условий для формирования и развития  у обучающихся навыков анализа и </w:t>
      </w:r>
      <w:proofErr w:type="gramStart"/>
      <w:r w:rsidRPr="00354823">
        <w:t>систематизации</w:t>
      </w:r>
      <w:proofErr w:type="gramEnd"/>
      <w:r w:rsidRPr="00354823">
        <w:t xml:space="preserve"> полученных ранее знаний; подготовка к итоговой аттестации в форме ЕГЭ.</w:t>
      </w:r>
    </w:p>
    <w:p w:rsidR="003F6029" w:rsidRPr="00354823" w:rsidRDefault="003F6029" w:rsidP="003F6029">
      <w:pPr>
        <w:spacing w:line="240" w:lineRule="auto"/>
        <w:rPr>
          <w:b/>
        </w:rPr>
      </w:pPr>
    </w:p>
    <w:p w:rsidR="003F6029" w:rsidRPr="00354823" w:rsidRDefault="003F6029" w:rsidP="003F6029">
      <w:pPr>
        <w:spacing w:line="240" w:lineRule="auto"/>
        <w:rPr>
          <w:b/>
        </w:rPr>
      </w:pPr>
      <w:r w:rsidRPr="00354823">
        <w:rPr>
          <w:b/>
        </w:rPr>
        <w:t xml:space="preserve">Задачи курса: </w:t>
      </w:r>
    </w:p>
    <w:p w:rsidR="003F6029" w:rsidRPr="00354823" w:rsidRDefault="003F6029" w:rsidP="003F6029">
      <w:pPr>
        <w:numPr>
          <w:ilvl w:val="0"/>
          <w:numId w:val="11"/>
        </w:numPr>
        <w:spacing w:line="240" w:lineRule="auto"/>
        <w:ind w:left="714" w:hanging="357"/>
        <w:jc w:val="both"/>
      </w:pPr>
      <w:r w:rsidRPr="00354823">
        <w:t>Реализация индивидуализации обучения; удовлетворение образовательных потребностей школьников по математике. Формирование устойчивого интереса учащихся к предмету.</w:t>
      </w:r>
    </w:p>
    <w:p w:rsidR="003F6029" w:rsidRPr="00354823" w:rsidRDefault="003F6029" w:rsidP="003F602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714" w:hanging="357"/>
        <w:jc w:val="both"/>
      </w:pPr>
      <w:r w:rsidRPr="00354823">
        <w:t>Выявление и развитие их математических способностей.</w:t>
      </w:r>
    </w:p>
    <w:p w:rsidR="003F6029" w:rsidRPr="00354823" w:rsidRDefault="003F6029" w:rsidP="003F6029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714" w:hanging="357"/>
        <w:jc w:val="both"/>
      </w:pPr>
      <w:r w:rsidRPr="00354823">
        <w:t xml:space="preserve">Подготовка к обучению в </w:t>
      </w:r>
      <w:r>
        <w:t>вуз</w:t>
      </w:r>
      <w:r w:rsidRPr="00354823">
        <w:t>е.</w:t>
      </w:r>
    </w:p>
    <w:p w:rsidR="003F6029" w:rsidRPr="00354823" w:rsidRDefault="003F6029" w:rsidP="003F6029">
      <w:pPr>
        <w:numPr>
          <w:ilvl w:val="0"/>
          <w:numId w:val="11"/>
        </w:numPr>
        <w:spacing w:line="240" w:lineRule="auto"/>
        <w:ind w:left="714" w:hanging="357"/>
        <w:jc w:val="both"/>
      </w:pPr>
      <w:r w:rsidRPr="00354823">
        <w:t xml:space="preserve">Обеспечение усвоения </w:t>
      </w:r>
      <w:proofErr w:type="gramStart"/>
      <w:r w:rsidRPr="00354823">
        <w:t>обучающимися</w:t>
      </w:r>
      <w:proofErr w:type="gramEnd"/>
      <w:r w:rsidRPr="00354823">
        <w:t xml:space="preserve">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 w:rsidR="003F6029" w:rsidRPr="00354823" w:rsidRDefault="003F6029" w:rsidP="003F6029">
      <w:pPr>
        <w:numPr>
          <w:ilvl w:val="0"/>
          <w:numId w:val="11"/>
        </w:numPr>
        <w:spacing w:line="240" w:lineRule="auto"/>
        <w:ind w:left="714" w:hanging="357"/>
        <w:jc w:val="both"/>
      </w:pPr>
      <w:r w:rsidRPr="00354823">
        <w:t>Формирование и развитие  аналитического и  логического мышления.</w:t>
      </w:r>
    </w:p>
    <w:p w:rsidR="003F6029" w:rsidRPr="00354823" w:rsidRDefault="003F6029" w:rsidP="003F6029">
      <w:pPr>
        <w:numPr>
          <w:ilvl w:val="0"/>
          <w:numId w:val="11"/>
        </w:numPr>
        <w:spacing w:line="240" w:lineRule="auto"/>
        <w:ind w:left="714" w:hanging="357"/>
        <w:jc w:val="both"/>
      </w:pPr>
      <w:r w:rsidRPr="00354823">
        <w:lastRenderedPageBreak/>
        <w:t xml:space="preserve"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3F6029" w:rsidRPr="00354823" w:rsidRDefault="003F6029" w:rsidP="003F6029">
      <w:pPr>
        <w:numPr>
          <w:ilvl w:val="0"/>
          <w:numId w:val="11"/>
        </w:numPr>
        <w:spacing w:line="240" w:lineRule="auto"/>
        <w:ind w:left="714" w:hanging="357"/>
        <w:jc w:val="both"/>
      </w:pPr>
      <w:r w:rsidRPr="00354823">
        <w:t xml:space="preserve">Развитие коммуникативных и </w:t>
      </w:r>
      <w:proofErr w:type="spellStart"/>
      <w:r w:rsidRPr="00354823">
        <w:t>общеучебных</w:t>
      </w:r>
      <w:proofErr w:type="spellEnd"/>
      <w:r w:rsidRPr="00354823">
        <w:t xml:space="preserve">  навыков работы в группе, самостоятельной работы, умений вести дискуссию, аргументировать ответы.</w:t>
      </w:r>
      <w:r w:rsidRPr="00354823">
        <w:rPr>
          <w:b/>
        </w:rPr>
        <w:t xml:space="preserve">     </w:t>
      </w:r>
    </w:p>
    <w:p w:rsidR="003F6029" w:rsidRPr="00354823" w:rsidRDefault="003F6029" w:rsidP="003F6029">
      <w:pPr>
        <w:tabs>
          <w:tab w:val="center" w:pos="4590"/>
          <w:tab w:val="right" w:pos="9180"/>
        </w:tabs>
        <w:spacing w:line="240" w:lineRule="auto"/>
        <w:rPr>
          <w:b/>
        </w:rPr>
      </w:pPr>
      <w:r w:rsidRPr="00354823">
        <w:rPr>
          <w:b/>
        </w:rPr>
        <w:t>Основные требования к знаниям и умениям учащихся.</w:t>
      </w:r>
    </w:p>
    <w:p w:rsidR="003F6029" w:rsidRPr="00354823" w:rsidRDefault="003F6029" w:rsidP="003F6029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354823"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успешной сдачи ЕГЭ по математике.</w:t>
      </w: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B0946"/>
    <w:multiLevelType w:val="hybridMultilevel"/>
    <w:tmpl w:val="8446D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8225A"/>
    <w:multiLevelType w:val="hybridMultilevel"/>
    <w:tmpl w:val="179E5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52804"/>
    <w:multiLevelType w:val="hybridMultilevel"/>
    <w:tmpl w:val="D8246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304BB"/>
    <w:rsid w:val="001957E3"/>
    <w:rsid w:val="001A733F"/>
    <w:rsid w:val="002C41CE"/>
    <w:rsid w:val="0038068E"/>
    <w:rsid w:val="00381F8E"/>
    <w:rsid w:val="003F6029"/>
    <w:rsid w:val="004A562C"/>
    <w:rsid w:val="004C6C64"/>
    <w:rsid w:val="00512475"/>
    <w:rsid w:val="005A598E"/>
    <w:rsid w:val="005E666F"/>
    <w:rsid w:val="008721CF"/>
    <w:rsid w:val="008B3F07"/>
    <w:rsid w:val="00902096"/>
    <w:rsid w:val="009D4614"/>
    <w:rsid w:val="00A268FC"/>
    <w:rsid w:val="00A96382"/>
    <w:rsid w:val="00AC4E77"/>
    <w:rsid w:val="00B76301"/>
    <w:rsid w:val="00BD39FA"/>
    <w:rsid w:val="00C93691"/>
    <w:rsid w:val="00CA1A6C"/>
    <w:rsid w:val="00D3335E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2096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9">
    <w:name w:val="Body Text"/>
    <w:basedOn w:val="a"/>
    <w:link w:val="aa"/>
    <w:unhideWhenUsed/>
    <w:rsid w:val="003F60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60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semiHidden/>
    <w:unhideWhenUsed/>
    <w:rsid w:val="003F6029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rsid w:val="003F6029"/>
  </w:style>
  <w:style w:type="paragraph" w:customStyle="1" w:styleId="14032">
    <w:name w:val="Стиль 14 пт По ширине Первая строка:  032 см Междустр.интервал:..."/>
    <w:basedOn w:val="a"/>
    <w:autoRedefine/>
    <w:rsid w:val="003F6029"/>
    <w:pPr>
      <w:spacing w:line="240" w:lineRule="auto"/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cp:lastPrinted>2018-11-18T07:29:00Z</cp:lastPrinted>
  <dcterms:created xsi:type="dcterms:W3CDTF">2019-04-17T14:53:00Z</dcterms:created>
  <dcterms:modified xsi:type="dcterms:W3CDTF">2023-03-15T11:54:00Z</dcterms:modified>
</cp:coreProperties>
</file>