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CC1" w:rsidRDefault="00092CC1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C1" w:rsidRDefault="00092CC1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CC1" w:rsidRDefault="00092CC1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CC1" w:rsidRDefault="00092CC1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CC1" w:rsidRDefault="00092CC1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3B" w:rsidRDefault="001E163B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58A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</w:t>
      </w:r>
      <w:r>
        <w:rPr>
          <w:rFonts w:ascii="Times New Roman" w:hAnsi="Times New Roman" w:cs="Times New Roman"/>
          <w:b/>
          <w:sz w:val="24"/>
          <w:szCs w:val="24"/>
        </w:rPr>
        <w:t>рамма по немецкому языку для 10-11</w:t>
      </w:r>
      <w:r w:rsidRPr="00E6358A">
        <w:rPr>
          <w:rFonts w:ascii="Times New Roman" w:hAnsi="Times New Roman" w:cs="Times New Roman"/>
          <w:b/>
          <w:sz w:val="24"/>
          <w:szCs w:val="24"/>
        </w:rPr>
        <w:t xml:space="preserve"> классов.</w:t>
      </w:r>
    </w:p>
    <w:p w:rsidR="001E163B" w:rsidRPr="00E6358A" w:rsidRDefault="001E163B" w:rsidP="001E163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БАЗОВЫЙ УРОВЕНЬ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t xml:space="preserve"> Рабочая прог</w:t>
      </w:r>
      <w:r w:rsidR="00114EB1">
        <w:rPr>
          <w:rFonts w:ascii="Times New Roman" w:hAnsi="Times New Roman" w:cs="Times New Roman"/>
          <w:sz w:val="24"/>
          <w:szCs w:val="24"/>
        </w:rPr>
        <w:t>рамма по немецкому</w:t>
      </w:r>
      <w:r w:rsidRPr="00E6358A">
        <w:rPr>
          <w:rFonts w:ascii="Times New Roman" w:hAnsi="Times New Roman" w:cs="Times New Roman"/>
          <w:sz w:val="24"/>
          <w:szCs w:val="24"/>
        </w:rPr>
        <w:t xml:space="preserve"> языку</w:t>
      </w:r>
      <w:r>
        <w:rPr>
          <w:rFonts w:ascii="Times New Roman" w:hAnsi="Times New Roman" w:cs="Times New Roman"/>
          <w:sz w:val="24"/>
          <w:szCs w:val="24"/>
        </w:rPr>
        <w:t xml:space="preserve"> базового уровня</w:t>
      </w:r>
      <w:r w:rsidRPr="00E6358A">
        <w:rPr>
          <w:rFonts w:ascii="Times New Roman" w:hAnsi="Times New Roman" w:cs="Times New Roman"/>
          <w:sz w:val="24"/>
          <w:szCs w:val="24"/>
        </w:rPr>
        <w:t xml:space="preserve"> для 10-11 классов составлена на основе Примерной программы среднего общего обр</w:t>
      </w:r>
      <w:r w:rsidR="00114EB1">
        <w:rPr>
          <w:rFonts w:ascii="Times New Roman" w:hAnsi="Times New Roman" w:cs="Times New Roman"/>
          <w:sz w:val="24"/>
          <w:szCs w:val="24"/>
        </w:rPr>
        <w:t>азования по предмету «Немецкий</w:t>
      </w:r>
      <w:r w:rsidRPr="00E6358A">
        <w:rPr>
          <w:rFonts w:ascii="Times New Roman" w:hAnsi="Times New Roman" w:cs="Times New Roman"/>
          <w:sz w:val="24"/>
          <w:szCs w:val="24"/>
        </w:rPr>
        <w:t xml:space="preserve"> язык», соответствующей ФГОС.</w:t>
      </w:r>
    </w:p>
    <w:p w:rsidR="001E163B" w:rsidRPr="00E6358A" w:rsidRDefault="001E163B" w:rsidP="001E163B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t>Образовательная программа среднего о</w:t>
      </w:r>
      <w:r w:rsidR="00D92340">
        <w:rPr>
          <w:b/>
          <w:bCs/>
        </w:rPr>
        <w:t>бщего образования по немецкому</w:t>
      </w:r>
      <w:r w:rsidRPr="00E6358A">
        <w:rPr>
          <w:b/>
          <w:bCs/>
        </w:rPr>
        <w:t xml:space="preserve"> языку.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58A">
        <w:rPr>
          <w:rFonts w:ascii="Times New Roman" w:hAnsi="Times New Roman" w:cs="Times New Roman"/>
          <w:sz w:val="24"/>
          <w:szCs w:val="24"/>
        </w:rPr>
        <w:t>Обучение иностранном</w:t>
      </w:r>
      <w:r w:rsidR="00D92340">
        <w:rPr>
          <w:rFonts w:ascii="Times New Roman" w:hAnsi="Times New Roman" w:cs="Times New Roman"/>
          <w:sz w:val="24"/>
          <w:szCs w:val="24"/>
        </w:rPr>
        <w:t>у языку (немецкому</w:t>
      </w:r>
      <w:r w:rsidRPr="00E6358A">
        <w:rPr>
          <w:rFonts w:ascii="Times New Roman" w:hAnsi="Times New Roman" w:cs="Times New Roman"/>
          <w:sz w:val="24"/>
          <w:szCs w:val="24"/>
        </w:rPr>
        <w:t xml:space="preserve">) в старшей школе должно обеспечивать преемственность с подготовкой учащихся в основной школе. </w:t>
      </w:r>
    </w:p>
    <w:p w:rsidR="001E163B" w:rsidRPr="00E6358A" w:rsidRDefault="001E163B" w:rsidP="001E163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На ступени </w:t>
      </w:r>
      <w:r w:rsidRPr="00E6358A">
        <w:rPr>
          <w:rFonts w:ascii="Times New Roman" w:hAnsi="Times New Roman" w:cs="Times New Roman"/>
          <w:sz w:val="24"/>
          <w:szCs w:val="24"/>
        </w:rPr>
        <w:t>среднего</w:t>
      </w: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совершенствуются приобретённые ранее знания, навыки, умения, увеличивается объём лексических единиц и грамматического материала, улучшается практическо</w:t>
      </w:r>
      <w:r w:rsidRPr="00E6358A">
        <w:rPr>
          <w:rFonts w:ascii="Times New Roman" w:hAnsi="Times New Roman" w:cs="Times New Roman"/>
          <w:sz w:val="24"/>
          <w:szCs w:val="24"/>
        </w:rPr>
        <w:t xml:space="preserve">е </w:t>
      </w:r>
      <w:r w:rsidRPr="00E6358A">
        <w:rPr>
          <w:rFonts w:ascii="Times New Roman" w:eastAsia="Calibri" w:hAnsi="Times New Roman" w:cs="Times New Roman"/>
          <w:sz w:val="24"/>
          <w:szCs w:val="24"/>
        </w:rPr>
        <w:t>владение языком, возрастает степень самостоятельности его использования. Старшая школа создает условия, с одной с</w:t>
      </w:r>
      <w:r w:rsidRPr="00E6358A">
        <w:rPr>
          <w:rFonts w:ascii="Times New Roman" w:hAnsi="Times New Roman" w:cs="Times New Roman"/>
          <w:sz w:val="24"/>
          <w:szCs w:val="24"/>
        </w:rPr>
        <w:t xml:space="preserve">тороны, для завершения среднего </w:t>
      </w:r>
      <w:r w:rsidRPr="00E6358A">
        <w:rPr>
          <w:rFonts w:ascii="Times New Roman" w:eastAsia="Calibri" w:hAnsi="Times New Roman" w:cs="Times New Roman"/>
          <w:sz w:val="24"/>
          <w:szCs w:val="24"/>
        </w:rPr>
        <w:t xml:space="preserve">общего образования, и, с другой стороны, одновременно ориентирует на развитие профессиональных устремлений и продолжение образования в среднем или высшем профессиональном учебном заведении. 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Изучение в старшей школе иностран</w:t>
      </w:r>
      <w:r w:rsidR="00692D18">
        <w:rPr>
          <w:rFonts w:ascii="Times New Roman" w:hAnsi="Times New Roman" w:cs="Times New Roman"/>
          <w:sz w:val="24"/>
          <w:szCs w:val="24"/>
          <w:lang w:eastAsia="ru-RU"/>
        </w:rPr>
        <w:t>ного языка в целом и немецкого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частности на базовом уровне направлено на достижение следующих целей: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- дальнейшее развитие 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иноязычной коммуникативной компетенции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(речевой, языковой, социокультурной, компенсаторной, </w:t>
      </w: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учебно- познавательной</w:t>
      </w:r>
      <w:proofErr w:type="gramEnd"/>
      <w:r w:rsidRPr="00E6358A">
        <w:rPr>
          <w:rFonts w:ascii="Times New Roman" w:hAnsi="Times New Roman" w:cs="Times New Roman"/>
          <w:sz w:val="24"/>
          <w:szCs w:val="24"/>
          <w:lang w:eastAsia="ru-RU"/>
        </w:rPr>
        <w:t>):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речевая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-языковая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социокультурная компетенция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  </w:t>
      </w: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компенсаторная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дальнейшее развитие умений выходить из положения в условиях дефицита языковых средств при получении и передаче иноязычной информации;</w:t>
      </w:r>
      <w:proofErr w:type="gramEnd"/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b/>
          <w:sz w:val="24"/>
          <w:szCs w:val="24"/>
          <w:lang w:eastAsia="ru-RU"/>
        </w:rPr>
        <w:t>учебно-познавательная компетенция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– развитие </w:t>
      </w: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общих</w:t>
      </w:r>
      <w:proofErr w:type="gramEnd"/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и специальных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учебных умений, позволяющих совершенствовать учебную деятельность </w:t>
      </w: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1E163B" w:rsidRPr="00E6358A" w:rsidRDefault="001E163B" w:rsidP="001E163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овладению иностранным языком, удовлетворять с его помощью познавательные интересы в других областях знания; развитие и воспитание</w:t>
      </w:r>
      <w:r w:rsidR="007607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>способности и готовности к самостоятельному и непрерывному изучению</w:t>
      </w:r>
      <w:r w:rsidR="007607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иностранного языка, дальнейшему самообразованию с его помощью,</w:t>
      </w:r>
      <w:r w:rsidR="007607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>использованию иностранного языка в других областях знаний; способности к</w:t>
      </w:r>
      <w:r w:rsidR="007607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358A">
        <w:rPr>
          <w:rFonts w:ascii="Times New Roman" w:hAnsi="Times New Roman" w:cs="Times New Roman"/>
          <w:sz w:val="24"/>
          <w:szCs w:val="24"/>
          <w:lang w:eastAsia="ru-RU"/>
        </w:rPr>
        <w:t>самооценке через наблюдение за собственной речью на родном и иностранном языках;</w:t>
      </w:r>
      <w:proofErr w:type="gramEnd"/>
      <w:r w:rsidRPr="00E6358A">
        <w:rPr>
          <w:rFonts w:ascii="Times New Roman" w:hAnsi="Times New Roman" w:cs="Times New Roman"/>
          <w:sz w:val="24"/>
          <w:szCs w:val="24"/>
          <w:lang w:eastAsia="ru-RU"/>
        </w:rPr>
        <w:t xml:space="preserve"> личностному самоопределению учащихся в отношении их будущей профессии; их социальная адаптация; формирование каче</w:t>
      </w:r>
      <w:proofErr w:type="gramStart"/>
      <w:r w:rsidRPr="00E6358A">
        <w:rPr>
          <w:rFonts w:ascii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E6358A">
        <w:rPr>
          <w:rFonts w:ascii="Times New Roman" w:hAnsi="Times New Roman" w:cs="Times New Roman"/>
          <w:sz w:val="24"/>
          <w:szCs w:val="24"/>
          <w:lang w:eastAsia="ru-RU"/>
        </w:rPr>
        <w:t>ажданина и патриота.</w:t>
      </w:r>
    </w:p>
    <w:p w:rsidR="001E163B" w:rsidRPr="00E6358A" w:rsidRDefault="001E163B" w:rsidP="001E163B">
      <w:pPr>
        <w:pStyle w:val="Default"/>
      </w:pPr>
      <w:r w:rsidRPr="00E6358A">
        <w:t>Данная обр</w:t>
      </w:r>
      <w:r w:rsidR="00760784">
        <w:t>азовательная программа среднего</w:t>
      </w:r>
      <w:r w:rsidRPr="00E6358A">
        <w:t xml:space="preserve"> общего образования разработана в соответствии с требованиями федерального государственного образовательного ст</w:t>
      </w:r>
      <w:r w:rsidR="006D197E">
        <w:t>андарта среднего</w:t>
      </w:r>
      <w:r w:rsidRPr="00E6358A">
        <w:t xml:space="preserve"> общего образования, определяет планируемые результаты, содержание и тематическое планирование основного (полного) общего образования по английскому языку в 10- 11 -х классах. </w:t>
      </w:r>
    </w:p>
    <w:p w:rsidR="001E163B" w:rsidRPr="00E6358A" w:rsidRDefault="001E163B" w:rsidP="001E163B">
      <w:pPr>
        <w:pStyle w:val="Default"/>
        <w:rPr>
          <w:rFonts w:ascii="Calibri" w:hAnsi="Calibri" w:cs="Calibri"/>
        </w:rPr>
      </w:pPr>
      <w:r w:rsidRPr="00E6358A">
        <w:rPr>
          <w:rFonts w:ascii="Calibri" w:hAnsi="Calibri" w:cs="Calibri"/>
          <w:b/>
          <w:bCs/>
        </w:rPr>
        <w:t xml:space="preserve">ПЛАНИРУЕМЫЕ РЕЗУЛЬТАТЫ ИЗУЧЕНИЯ ПРЕДМЕТА «ИНОСТРАННЫЙ ЯЗЫК» </w:t>
      </w:r>
    </w:p>
    <w:p w:rsidR="001E163B" w:rsidRPr="00E6358A" w:rsidRDefault="001E163B" w:rsidP="001E163B">
      <w:pPr>
        <w:pStyle w:val="Default"/>
      </w:pPr>
      <w:r w:rsidRPr="00E6358A">
        <w:t xml:space="preserve">В соответствии с требованиями государственного стандарта в структуре планируемых результатов представлены личностные, предметные и метапредметные результаты, поскольку их достижение обеспечивается всей совокупностью учебных предметов. </w:t>
      </w:r>
    </w:p>
    <w:p w:rsidR="001E163B" w:rsidRPr="00E6358A" w:rsidRDefault="001E163B" w:rsidP="001E163B">
      <w:pPr>
        <w:pStyle w:val="Default"/>
        <w:rPr>
          <w:b/>
          <w:bCs/>
        </w:rPr>
      </w:pPr>
      <w:r w:rsidRPr="00E6358A">
        <w:rPr>
          <w:b/>
          <w:bCs/>
        </w:rPr>
        <w:t xml:space="preserve">Личностные результаты учащихся, формируемые при изучении английского языка: </w:t>
      </w:r>
    </w:p>
    <w:p w:rsidR="001E163B" w:rsidRPr="00E6358A" w:rsidRDefault="001E163B" w:rsidP="001E163B">
      <w:pPr>
        <w:pStyle w:val="Default"/>
        <w:numPr>
          <w:ilvl w:val="0"/>
          <w:numId w:val="1"/>
        </w:numPr>
        <w:rPr>
          <w:b/>
          <w:bCs/>
        </w:rPr>
      </w:pPr>
      <w:r w:rsidRPr="00E6358A">
        <w:lastRenderedPageBreak/>
        <w:t xml:space="preserve">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1E163B" w:rsidRPr="00E6358A" w:rsidRDefault="001E163B" w:rsidP="001E163B">
      <w:pPr>
        <w:pStyle w:val="Default"/>
        <w:numPr>
          <w:ilvl w:val="0"/>
          <w:numId w:val="1"/>
        </w:numPr>
      </w:pPr>
      <w:r w:rsidRPr="00E6358A"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1E163B" w:rsidRPr="00E6358A" w:rsidRDefault="001E163B" w:rsidP="001E163B">
      <w:pPr>
        <w:pStyle w:val="Default"/>
        <w:numPr>
          <w:ilvl w:val="0"/>
          <w:numId w:val="1"/>
        </w:numPr>
      </w:pPr>
      <w:r w:rsidRPr="00E6358A">
        <w:t>формирование общекультурной и этнической идентичности как составляющих гражданской идентичности личности;</w:t>
      </w:r>
    </w:p>
    <w:p w:rsidR="001E163B" w:rsidRPr="00E6358A" w:rsidRDefault="001E163B" w:rsidP="001E163B">
      <w:pPr>
        <w:pStyle w:val="Default"/>
        <w:numPr>
          <w:ilvl w:val="0"/>
          <w:numId w:val="1"/>
        </w:numPr>
      </w:pPr>
      <w:r w:rsidRPr="00E6358A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1E163B" w:rsidRPr="00E6358A" w:rsidRDefault="001E163B" w:rsidP="001E163B">
      <w:pPr>
        <w:pStyle w:val="Default"/>
        <w:numPr>
          <w:ilvl w:val="0"/>
          <w:numId w:val="1"/>
        </w:numPr>
      </w:pPr>
      <w:r w:rsidRPr="00E6358A"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1E163B" w:rsidRPr="00E6358A" w:rsidRDefault="001E163B" w:rsidP="001E163B">
      <w:pPr>
        <w:pStyle w:val="1"/>
        <w:rPr>
          <w:b/>
        </w:rPr>
      </w:pPr>
      <w:r w:rsidRPr="00E6358A">
        <w:rPr>
          <w:b/>
        </w:rPr>
        <w:t>Метапредметные результаты:</w:t>
      </w:r>
    </w:p>
    <w:p w:rsidR="001E163B" w:rsidRPr="00E6358A" w:rsidRDefault="001E163B" w:rsidP="001E163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E6358A">
        <w:t xml:space="preserve">развитие умения планировать свое речевое и неречевое поведение; </w:t>
      </w:r>
    </w:p>
    <w:p w:rsidR="001E163B" w:rsidRPr="00E6358A" w:rsidRDefault="001E163B" w:rsidP="001E163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E6358A">
        <w:t xml:space="preserve">развитие коммуникативной компетенции, включая умение взаимодействовать с окружающими, выполняя разные социальные роли; </w:t>
      </w:r>
    </w:p>
    <w:p w:rsidR="001E163B" w:rsidRPr="00E6358A" w:rsidRDefault="001E163B" w:rsidP="001E163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E6358A">
        <w:t xml:space="preserve"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:rsidR="001E163B" w:rsidRPr="00E6358A" w:rsidRDefault="001E163B" w:rsidP="001E163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E6358A"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1E163B" w:rsidRPr="00E6358A" w:rsidRDefault="001E163B" w:rsidP="001E163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6358A">
        <w:t>осуществление регулятивных действий самонаблюдения, самоконтроля, 5 самооценки в процессе коммуникативной деятельности на иностранном языке.</w:t>
      </w:r>
    </w:p>
    <w:p w:rsidR="001E163B" w:rsidRPr="00E6358A" w:rsidRDefault="001E163B" w:rsidP="001E16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58A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1E163B" w:rsidRPr="00E6358A" w:rsidRDefault="001E163B" w:rsidP="001E163B">
      <w:pPr>
        <w:shd w:val="clear" w:color="auto" w:fill="FFFFFF"/>
        <w:spacing w:after="0" w:line="240" w:lineRule="auto"/>
        <w:ind w:left="20" w:right="20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Речевая компетенция в следующих видах речевой деятельности:</w:t>
      </w:r>
    </w:p>
    <w:p w:rsidR="001E163B" w:rsidRPr="00603690" w:rsidRDefault="001E163B" w:rsidP="005E210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3690">
        <w:rPr>
          <w:rFonts w:ascii="Times New Roman" w:hAnsi="Times New Roman" w:cs="Times New Roman"/>
          <w:sz w:val="24"/>
          <w:szCs w:val="24"/>
        </w:rPr>
        <w:t>Выпускник научится:</w:t>
      </w:r>
      <w:r w:rsidRPr="00E6358A">
        <w:br/>
      </w:r>
      <w:r w:rsidR="005D4DFF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Говорение</w:t>
      </w:r>
      <w:r w:rsidRPr="00603690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E210A" w:rsidRPr="005E210A" w:rsidRDefault="001E163B" w:rsidP="005E210A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690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Диалогическая речь.</w:t>
      </w:r>
      <w:r w:rsidRPr="005E210A">
        <w:rPr>
          <w:rStyle w:val="c1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 </w:t>
      </w:r>
      <w:r w:rsidRPr="00D61893">
        <w:rPr>
          <w:rStyle w:val="c1"/>
          <w:rFonts w:ascii="Times New Roman" w:hAnsi="Times New Roman" w:cs="Times New Roman"/>
          <w:color w:val="000000"/>
          <w:sz w:val="24"/>
          <w:szCs w:val="24"/>
        </w:rPr>
        <w:t>Совершенствование умений участвовать в диалогах этикетного характера, диалогах-расспросах, диалогах-побуждениях к действию, диалогах-обменах информацией, а также в диалогах смешанного типа, включающих элементы разных типов диалогов на основе следующих тем:</w:t>
      </w:r>
      <w:r w:rsidRPr="005E210A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Молодежь о своих каникулах</w:t>
      </w:r>
      <w:r w:rsidR="00547C57" w:rsidRPr="005E21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Молодежь в современном обществе</w:t>
      </w:r>
      <w:r w:rsidR="00547C57" w:rsidRPr="005E21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думают молодые люди о дружбе и о с</w:t>
      </w:r>
      <w:r w:rsidR="00610454" w:rsidRPr="005E210A">
        <w:rPr>
          <w:rFonts w:ascii="Times New Roman" w:hAnsi="Times New Roman" w:cs="Times New Roman"/>
          <w:i/>
          <w:sz w:val="24"/>
          <w:szCs w:val="24"/>
        </w:rPr>
        <w:t>воих друзьях,</w:t>
      </w:r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такое </w:t>
      </w:r>
      <w:proofErr w:type="gramStart"/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компания</w:t>
      </w:r>
      <w:proofErr w:type="gramEnd"/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gramStart"/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какую</w:t>
      </w:r>
      <w:proofErr w:type="gramEnd"/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роль она играет в жизни молодежи</w:t>
      </w:r>
      <w:r w:rsidR="00547C57" w:rsidRPr="005E21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C57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Современный мир профессий</w:t>
      </w:r>
      <w:r w:rsidR="00813FDD" w:rsidRPr="005E21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E210A" w:rsidRPr="005E2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Творческое отношение к культуре, Литература, Музыка, Изобразительное искусство, Кинематограф, В потоке времени, Летняя подработка, Учеба, Профессия.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Объем диалогов – до 6–7 реплик со стороны каждого учащегося.</w:t>
      </w:r>
    </w:p>
    <w:p w:rsidR="001E163B" w:rsidRPr="00E6358A" w:rsidRDefault="001E163B" w:rsidP="005E210A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Монологическая речь. </w:t>
      </w:r>
      <w:proofErr w:type="gramStart"/>
      <w:r w:rsidRPr="00E6358A">
        <w:rPr>
          <w:rStyle w:val="c1"/>
          <w:color w:val="000000"/>
        </w:rPr>
        <w:t>Совершенствование умений устно выступать с сообщениями в связи с увиденным/прочитанным, по результатам работы над иноязычным проектом.</w:t>
      </w:r>
      <w:proofErr w:type="gramEnd"/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делать сообщения, содержащие наиболее важную информацию по теме/проблеме;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кратко передавать содержание полученной информации;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рассказывать о себе, своем окружении, своих планах, обосновывая свои намерения/поступки;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рассуждать о фактах/событиях, приводя примеры, аргументы, делая выводы; описывать особенности жизни и культуры своей страны и страны/стран изучаемого языка.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Объем монологического высказывания 12–15 фраз.</w:t>
      </w:r>
    </w:p>
    <w:p w:rsidR="001E163B" w:rsidRPr="00E6358A" w:rsidRDefault="000733F4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>
        <w:rPr>
          <w:rStyle w:val="c1"/>
          <w:b/>
          <w:bCs/>
          <w:color w:val="000000"/>
        </w:rPr>
        <w:t>Аудировани</w:t>
      </w:r>
      <w:r w:rsidR="001E163B" w:rsidRPr="00E6358A">
        <w:rPr>
          <w:rStyle w:val="c1"/>
          <w:b/>
          <w:bCs/>
          <w:color w:val="000000"/>
        </w:rPr>
        <w:t>е.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proofErr w:type="gramStart"/>
      <w:r w:rsidRPr="00E6358A">
        <w:rPr>
          <w:rStyle w:val="c1"/>
          <w:color w:val="000000"/>
        </w:rPr>
        <w:lastRenderedPageBreak/>
        <w:t>Дальнейшее развитие понимания на слух (с различной степенью полноты и точности) высказываний собеседников в процессе общения, а также содержание аутентичных аудио- и видеотекстов различных жанров и длительностью звучания до 3 минут:</w:t>
      </w:r>
      <w:r>
        <w:rPr>
          <w:rStyle w:val="c1"/>
          <w:color w:val="000000"/>
        </w:rPr>
        <w:t xml:space="preserve"> </w:t>
      </w:r>
      <w:r w:rsidRPr="00E6358A">
        <w:rPr>
          <w:rStyle w:val="c1"/>
          <w:color w:val="000000"/>
        </w:rPr>
        <w:t>– понимания основного содержания несложных звучащих текстов монологического и диалогического характера: теле- и радиопередач в рамках изучаемых тем;</w:t>
      </w:r>
      <w:r>
        <w:rPr>
          <w:rStyle w:val="c1"/>
          <w:color w:val="000000"/>
        </w:rPr>
        <w:t xml:space="preserve"> </w:t>
      </w:r>
      <w:r w:rsidRPr="00E6358A">
        <w:rPr>
          <w:rStyle w:val="c1"/>
          <w:color w:val="000000"/>
        </w:rPr>
        <w:t>– выборочного понимания необходимой информации в объявлениях и информационной рекламе;</w:t>
      </w:r>
      <w:proofErr w:type="gramEnd"/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отделять главную информацию от </w:t>
      </w:r>
      <w:proofErr w:type="gramStart"/>
      <w:r w:rsidRPr="00E6358A">
        <w:rPr>
          <w:rStyle w:val="c1"/>
          <w:color w:val="000000"/>
        </w:rPr>
        <w:t>второстепенной</w:t>
      </w:r>
      <w:proofErr w:type="gramEnd"/>
      <w:r w:rsidRPr="00E6358A">
        <w:rPr>
          <w:rStyle w:val="c1"/>
          <w:color w:val="000000"/>
        </w:rPr>
        <w:t>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выявлять наиболее значимые факты;</w:t>
      </w:r>
    </w:p>
    <w:p w:rsidR="001E163B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Style w:val="c1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определять свое отношение к ним, извлекать из аудиотекста необходимую/ интересующую информацию.</w:t>
      </w:r>
    </w:p>
    <w:p w:rsidR="004F72FC" w:rsidRPr="000733F4" w:rsidRDefault="004F72FC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0733F4">
        <w:rPr>
          <w:bCs/>
          <w:color w:val="000000"/>
          <w:shd w:val="clear" w:color="auto" w:fill="FFFFFF"/>
        </w:rPr>
        <w:t>Длительности звучания до 3х минут.</w:t>
      </w:r>
    </w:p>
    <w:p w:rsidR="001E163B" w:rsidRPr="00E6358A" w:rsidRDefault="000733F4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>
        <w:rPr>
          <w:rStyle w:val="c1"/>
          <w:b/>
          <w:bCs/>
          <w:color w:val="000000"/>
        </w:rPr>
        <w:t>Чтение</w:t>
      </w:r>
      <w:r w:rsidR="001E163B" w:rsidRPr="00E6358A">
        <w:rPr>
          <w:rStyle w:val="c1"/>
          <w:b/>
          <w:bCs/>
          <w:color w:val="000000"/>
        </w:rPr>
        <w:t>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всех основных видов чтения аутентичных текстов различных стилей: публицистических, научно-популярных, художественных, прагматических, а также текстов из разных областей знания (с учетом межпредметных связей):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ознакомительного чтения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– просмотрового/поискового чтения – с целью выборочного понимания необходимой/интересующей информации из текста статьи, проспекта.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выделять основные факты;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отделять главную информацию от </w:t>
      </w:r>
      <w:proofErr w:type="gramStart"/>
      <w:r w:rsidRPr="00E6358A">
        <w:rPr>
          <w:rStyle w:val="c1"/>
          <w:color w:val="000000"/>
        </w:rPr>
        <w:t>второстепенной</w:t>
      </w:r>
      <w:proofErr w:type="gramEnd"/>
      <w:r w:rsidRPr="00E6358A">
        <w:rPr>
          <w:rStyle w:val="c1"/>
          <w:color w:val="000000"/>
        </w:rPr>
        <w:t>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предвосхищать возможные события/факты</w:t>
      </w:r>
      <w:r w:rsidRPr="00E6358A">
        <w:rPr>
          <w:rStyle w:val="c1"/>
          <w:i/>
          <w:iCs/>
          <w:color w:val="000000"/>
        </w:rPr>
        <w:t>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раскрывать причинно-следственные связи между фактами;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понимать аргументацию;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извлекать необходимую/интересующую информацию;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определять свое отношение к </w:t>
      </w:r>
      <w:proofErr w:type="gramStart"/>
      <w:r w:rsidRPr="00E6358A">
        <w:rPr>
          <w:rStyle w:val="c1"/>
          <w:color w:val="000000"/>
        </w:rPr>
        <w:t>прочитанному</w:t>
      </w:r>
      <w:proofErr w:type="gramEnd"/>
      <w:r w:rsidRPr="00E6358A">
        <w:rPr>
          <w:rStyle w:val="c1"/>
          <w:color w:val="000000"/>
        </w:rPr>
        <w:t>.</w:t>
      </w:r>
    </w:p>
    <w:p w:rsidR="001E163B" w:rsidRPr="00E6358A" w:rsidRDefault="000F45E2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>
        <w:rPr>
          <w:rStyle w:val="c1"/>
          <w:b/>
          <w:bCs/>
          <w:color w:val="000000"/>
        </w:rPr>
        <w:t>Письменная речь</w:t>
      </w:r>
      <w:r w:rsidR="001E163B" w:rsidRPr="00E6358A">
        <w:rPr>
          <w:rStyle w:val="c1"/>
          <w:b/>
          <w:bCs/>
          <w:color w:val="000000"/>
        </w:rPr>
        <w:t>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 писать личное письмо, заполнять анкеты, бланки; излагать сведения о себе в форме, принятой в англоязычных странах (автобиография/резюме); составлять план, тезисы устного/письменного сообщения, в том числе на основе выписок из текста.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1E163B" w:rsidRPr="00E6358A" w:rsidRDefault="001E163B" w:rsidP="001E163B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Компенсаторные умения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proofErr w:type="gramStart"/>
      <w:r w:rsidRPr="00E6358A">
        <w:rPr>
          <w:rStyle w:val="c1"/>
          <w:color w:val="000000"/>
        </w:rPr>
        <w:t>Совершенствование следующих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общения;</w:t>
      </w:r>
      <w:proofErr w:type="gramEnd"/>
      <w:r w:rsidRPr="00E6358A">
        <w:rPr>
          <w:rStyle w:val="c1"/>
          <w:color w:val="000000"/>
        </w:rPr>
        <w:t xml:space="preserve"> мимику, жесты.</w:t>
      </w:r>
    </w:p>
    <w:p w:rsidR="001E163B" w:rsidRPr="00E6358A" w:rsidRDefault="001E163B" w:rsidP="001E163B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Учебно-познавательные умения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proofErr w:type="gramStart"/>
      <w:r w:rsidRPr="00E6358A">
        <w:rPr>
          <w:rStyle w:val="c1"/>
          <w:color w:val="000000"/>
        </w:rPr>
        <w:lastRenderedPageBreak/>
        <w:t>Дальнейшее </w:t>
      </w:r>
      <w:r w:rsidRPr="00E6358A">
        <w:rPr>
          <w:rStyle w:val="c1"/>
          <w:b/>
          <w:bCs/>
          <w:color w:val="000000"/>
        </w:rPr>
        <w:t>развитие</w:t>
      </w:r>
      <w:r w:rsidRPr="00E6358A">
        <w:rPr>
          <w:rStyle w:val="c1"/>
          <w:color w:val="000000"/>
        </w:rPr>
        <w:t> </w:t>
      </w:r>
      <w:r w:rsidRPr="00E6358A">
        <w:rPr>
          <w:rStyle w:val="c1"/>
          <w:b/>
          <w:bCs/>
          <w:color w:val="000000"/>
        </w:rPr>
        <w:t>общеучебных умений,</w:t>
      </w:r>
      <w:r w:rsidRPr="00E6358A">
        <w:rPr>
          <w:rStyle w:val="c1"/>
          <w:color w:val="000000"/>
        </w:rPr>
        <w:t> связанных с приемами самостоятельного приобретения знаний: использовать двуязычный и одноязычный (толковый) словари и другую справочную литературу, в том числе лингвострановедческую, ориентироваться в письменном и аудиотексте на английском языке, обобщать информацию, фиксировать содержание сообщений, выделять нужную/основную информацию из различных источников на английском языке.</w:t>
      </w:r>
      <w:proofErr w:type="gramEnd"/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Развитие </w:t>
      </w:r>
      <w:r w:rsidRPr="00E6358A">
        <w:rPr>
          <w:rStyle w:val="c1"/>
          <w:b/>
          <w:bCs/>
          <w:color w:val="000000"/>
        </w:rPr>
        <w:t>специальных учебных умений:</w:t>
      </w:r>
      <w:r w:rsidRPr="00E6358A">
        <w:rPr>
          <w:rStyle w:val="c1"/>
          <w:color w:val="000000"/>
        </w:rPr>
        <w:t> интерпретировать языковые средства, отражающие особенности иной культуры, использовать выборочный перевод для уточнения понимания текста на английском языке.</w:t>
      </w:r>
    </w:p>
    <w:p w:rsidR="001E163B" w:rsidRPr="00E6358A" w:rsidRDefault="001E163B" w:rsidP="001E163B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Социокультурные знания и умения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социокультурных знаний происходит за счет углубления: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> </w:t>
      </w:r>
      <w:proofErr w:type="gramStart"/>
      <w:r w:rsidRPr="00E6358A">
        <w:rPr>
          <w:rStyle w:val="c1"/>
          <w:b/>
          <w:bCs/>
          <w:color w:val="000000"/>
        </w:rPr>
        <w:t>социокультурных знаний</w:t>
      </w:r>
      <w:r w:rsidRPr="00E6358A">
        <w:rPr>
          <w:rStyle w:val="c1"/>
          <w:color w:val="000000"/>
        </w:rPr>
        <w:t> о правилах вежливого поведения в стандартных ситуациях социально-бытовой, социально-культурной и учебно-трудовой сфер общения в иноязычной среде (включая этикет поведения при проживании в зарубежной семье, при приглашении в гости, а также этикет поведения в гостях); о языковых средствах, которые могут использоваться в ситуациях официального и неофициального характера;</w:t>
      </w:r>
      <w:proofErr w:type="gramEnd"/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> </w:t>
      </w:r>
      <w:r w:rsidRPr="00E6358A">
        <w:rPr>
          <w:rStyle w:val="c1"/>
          <w:b/>
          <w:bCs/>
          <w:color w:val="000000"/>
        </w:rPr>
        <w:t>межпредметных знаний </w:t>
      </w:r>
      <w:r w:rsidRPr="00E6358A">
        <w:rPr>
          <w:rStyle w:val="c1"/>
          <w:color w:val="000000"/>
        </w:rPr>
        <w:t>о культурном наследии страны/стран, говорящих на английском языке, об условиях жизни разных слоев общества в ней них, возможностях получения образования и трудоустройства, их ценностных ориентирах; этническом составе и религиозных особенностях стран.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Дальнейшее развитие социокультурных умений происходит за счет использования: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необходимых языковых сре</w:t>
      </w:r>
      <w:proofErr w:type="gramStart"/>
      <w:r w:rsidRPr="00E6358A">
        <w:rPr>
          <w:rStyle w:val="c1"/>
          <w:color w:val="000000"/>
        </w:rPr>
        <w:t>дств дл</w:t>
      </w:r>
      <w:proofErr w:type="gramEnd"/>
      <w:r w:rsidRPr="00E6358A">
        <w:rPr>
          <w:rStyle w:val="c1"/>
          <w:color w:val="000000"/>
        </w:rPr>
        <w:t>я выражения мнений (согласия/несогласия, отказа) в некатегоричной и неагрессивной форме, с уважением к взглядам других;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необходимых языковых средств, с помощью которых возможно представить родную страну и культуру в иноязычной среде, оказать помощь зарубежным гостям в ситуациях повседневного общения;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sym w:font="Symbol" w:char="F0B7"/>
      </w:r>
      <w:r w:rsidRPr="00E6358A">
        <w:rPr>
          <w:rStyle w:val="c1"/>
          <w:color w:val="000000"/>
        </w:rPr>
        <w:t xml:space="preserve"> формул речевого этикета в рамках стандартных ситуаций общения.</w:t>
      </w:r>
    </w:p>
    <w:p w:rsidR="001E163B" w:rsidRPr="00E6358A" w:rsidRDefault="001E163B" w:rsidP="001E163B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Языковые знания и навыки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В старшей школе осуществляется систематизация языковых знаний школьников, полученных в основной школе, продолжается овладение учащимися новыми языковыми знаниями и навыками в соответствии с требованиями базового уровня владения английским языком.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Орфография. </w:t>
      </w:r>
      <w:r w:rsidRPr="00E6358A">
        <w:rPr>
          <w:rStyle w:val="c1"/>
          <w:color w:val="000000"/>
        </w:rPr>
        <w:t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Фонетическая сторона речи.</w:t>
      </w:r>
      <w:r w:rsidRPr="00E6358A">
        <w:rPr>
          <w:rStyle w:val="c1"/>
          <w:color w:val="000000"/>
        </w:rPr>
        <w:t> Совершенствование слухо-произносительных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ритмико-интонационных навыков оформления различных типов предложений.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b/>
          <w:bCs/>
          <w:color w:val="000000"/>
        </w:rPr>
        <w:t>Лексическая сторона речи. </w:t>
      </w:r>
      <w:r w:rsidRPr="00E6358A">
        <w:rPr>
          <w:rStyle w:val="c1"/>
          <w:color w:val="000000"/>
        </w:rPr>
        <w:t>Систематизация лексических единиц, изученных во 2–9 или в 5–9 классах; овладение лексическими средствами, обслуживающими новые темы, проблемы и ситуации устного и письменного общения. Лексический минимум выпускников полной средней школы составляет 1400 лексических единиц.</w:t>
      </w:r>
    </w:p>
    <w:p w:rsidR="001E163B" w:rsidRPr="00E6358A" w:rsidRDefault="001E163B" w:rsidP="001E163B">
      <w:pPr>
        <w:pStyle w:val="c6"/>
        <w:shd w:val="clear" w:color="auto" w:fill="FFFFFF"/>
        <w:spacing w:before="0" w:beforeAutospacing="0" w:after="0" w:afterAutospacing="0"/>
        <w:ind w:firstLine="704"/>
        <w:jc w:val="both"/>
        <w:rPr>
          <w:rFonts w:ascii="Calibri" w:hAnsi="Calibri"/>
          <w:color w:val="000000"/>
        </w:rPr>
      </w:pPr>
      <w:r w:rsidRPr="00E6358A">
        <w:rPr>
          <w:rStyle w:val="c1"/>
          <w:color w:val="000000"/>
        </w:rPr>
        <w:t>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 Развитие навыков распознавания и употребления в речи лексических единиц, обслуживающих ситуации в рамках тематики основной и старшей школы, наиболее распространенных устойчивых словосочетаний, реплик-клише речевого этикета, характерных для культуры англоязычных стран, навыков использования словарей.</w:t>
      </w:r>
    </w:p>
    <w:p w:rsidR="001E163B" w:rsidRPr="00D4520C" w:rsidRDefault="001E163B" w:rsidP="00D4520C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520C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Грамматическая сторона речи. 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lastRenderedPageBreak/>
        <w:t>Продуктивное овладение и коммуникативно-ориентированная систематизация грамматического материала, изученного в основной школе: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Style w:val="s13"/>
          <w:rFonts w:ascii="Times New Roman" w:hAnsi="Times New Roman" w:cs="Times New Roman"/>
          <w:color w:val="000000"/>
          <w:sz w:val="24"/>
          <w:szCs w:val="24"/>
        </w:rPr>
        <w:t>Совершенствование навыков распознавания и употребления в речи изученных в основной школе коммуникативных и структурных типов предложения.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Систематизация знаний о сложносочиненных и сложноподчиненных предложениях, о типах придаточных предложений и вводящих их союзах и союзных словах, совершенствование навыков их распознавания и употребления.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Овладение способами выражения косвенной речи, в том числе косвенным вопросом с союзом ob.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Продуктивное овладение грамматическими явлениями, которые ранее были усвоены рецептивно (Perfekt, Plusquamperfekt, Futurum Passiv). Систематизация всех временных форм Passiv.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Развитие навыков распознавания и употребления распространенных определений с Partizip I и Partizip II (der lesende Schűler; das gelesene Buch), а также форм Konjunktiv от глаголов haben, sein, werden, kőnnen, mőgen и сочетания wűrde + Infinitiv для выражения вежливой просьбы, желания.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Систематизация знаний об управлении наиболее употребительных глаголов; об использовании после глаголов типа beginnen, vorhaben, сочетаний типа den Wunsch haben + смыслового глагола в Infinitiv с zu (Ich habe vor, eine Reise zu machen).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Овладение конструкциями haben/sein zu + Infinitiv для выражения долженствования, возможности; систематизация знаний о разных способах выражения модальности.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Систематизация знаний о склонении существительных и прилагательных, об образовании множественного числа существительных.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Развитие навыков распознавания и употребления в речи указательных, относительных, неопределенных местоимений, а также прилагательных и наречий, их степеней сравнения.</w:t>
      </w:r>
    </w:p>
    <w:p w:rsidR="00D4520C" w:rsidRPr="00D4520C" w:rsidRDefault="00D4520C" w:rsidP="00D4520C">
      <w:pPr>
        <w:pStyle w:val="a3"/>
        <w:rPr>
          <w:rFonts w:ascii="Times New Roman" w:hAnsi="Times New Roman" w:cs="Times New Roman"/>
          <w:sz w:val="24"/>
          <w:szCs w:val="24"/>
        </w:rPr>
      </w:pPr>
      <w:r w:rsidRPr="00D4520C">
        <w:rPr>
          <w:rFonts w:ascii="Times New Roman" w:hAnsi="Times New Roman" w:cs="Times New Roman"/>
          <w:sz w:val="24"/>
          <w:szCs w:val="24"/>
        </w:rPr>
        <w:t>Систематизация знаний о функциональной значимости предлогов и совершенствование навыков их употребления; о разных средствах связи в тексте для обеспечения его целостности, связности (например, с помощью наречий zuerst, dann, na</w:t>
      </w:r>
      <w:proofErr w:type="gramStart"/>
      <w:r w:rsidRPr="00D4520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4520C">
        <w:rPr>
          <w:rFonts w:ascii="Times New Roman" w:hAnsi="Times New Roman" w:cs="Times New Roman"/>
          <w:sz w:val="24"/>
          <w:szCs w:val="24"/>
        </w:rPr>
        <w:t>hher, zuletzt).</w:t>
      </w:r>
    </w:p>
    <w:p w:rsidR="001E163B" w:rsidRPr="00E6358A" w:rsidRDefault="001E163B" w:rsidP="00E24F59">
      <w:pPr>
        <w:pStyle w:val="Default"/>
        <w:jc w:val="center"/>
      </w:pPr>
      <w:r w:rsidRPr="00E6358A">
        <w:rPr>
          <w:b/>
          <w:bCs/>
        </w:rPr>
        <w:t>ОСНОВНОЕ СОДЕРЖАНИЕ УЧЕБНОГО ПРЕДМЕТА.</w:t>
      </w:r>
    </w:p>
    <w:p w:rsidR="00E24F59" w:rsidRDefault="001E163B" w:rsidP="00E24F59">
      <w:pPr>
        <w:pStyle w:val="Default"/>
        <w:rPr>
          <w:b/>
          <w:bCs/>
        </w:rPr>
      </w:pPr>
      <w:r w:rsidRPr="00E6358A">
        <w:rPr>
          <w:b/>
          <w:bCs/>
        </w:rPr>
        <w:t xml:space="preserve">Предметное содержание речи </w:t>
      </w:r>
    </w:p>
    <w:p w:rsidR="00E24F59" w:rsidRDefault="00E24F59" w:rsidP="00E24F59">
      <w:pPr>
        <w:pStyle w:val="Default"/>
      </w:pPr>
      <w:r>
        <w:rPr>
          <w:rStyle w:val="s1"/>
          <w:b/>
          <w:bCs/>
        </w:rPr>
        <w:t>Социально-бытовая сфера.</w:t>
      </w:r>
      <w:r>
        <w:t> Повседневная жизнь семьи, ее доход жилищные и бытовые условия проживания в городской квартире или в доме/коттедже в сельской местности. Распределение домашних обязанностей в семье. Общение в семье и в школе, межличностные отношения с друзьями и знакомыми. Здоровье и забота о нем, самочувствие, медицинские услуги.</w:t>
      </w:r>
    </w:p>
    <w:p w:rsidR="00E24F59" w:rsidRDefault="00E24F59" w:rsidP="00E24F59">
      <w:pPr>
        <w:pStyle w:val="Default"/>
      </w:pPr>
      <w:r>
        <w:t>С</w:t>
      </w:r>
      <w:r>
        <w:rPr>
          <w:rStyle w:val="s1"/>
          <w:b/>
          <w:bCs/>
        </w:rPr>
        <w:t>оциально-культурная сфера.</w:t>
      </w:r>
      <w:r>
        <w:t> Молодежь в современном обществе. Досуг молодежи: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 </w:t>
      </w:r>
      <w:r w:rsidRPr="00E24F59">
        <w:rPr>
          <w:rStyle w:val="s26"/>
          <w:iCs/>
        </w:rPr>
        <w:t>научно-технический прогресс</w:t>
      </w:r>
      <w:r w:rsidRPr="00E24F59">
        <w:t>.</w:t>
      </w:r>
      <w:r>
        <w:t xml:space="preserve"> </w:t>
      </w:r>
      <w:r>
        <w:rPr>
          <w:rStyle w:val="s1"/>
          <w:b/>
          <w:bCs/>
        </w:rPr>
        <w:t>Учебно-трудовая сфера. </w:t>
      </w:r>
      <w:r>
        <w:t>Современный мир профессий.</w:t>
      </w:r>
      <w:r>
        <w:rPr>
          <w:rStyle w:val="s1"/>
          <w:b/>
          <w:bCs/>
        </w:rPr>
        <w:t> </w:t>
      </w:r>
      <w:r>
        <w:t>Возможности продолжение образования в высшей школе.</w:t>
      </w:r>
      <w:r>
        <w:rPr>
          <w:rStyle w:val="s1"/>
          <w:b/>
          <w:bCs/>
        </w:rPr>
        <w:t> </w:t>
      </w:r>
      <w:r>
        <w:t>Проблемы выбора будущей сферы трудовой и профессиональной деятельности, профессии, планы на ближайшее будущее</w:t>
      </w:r>
      <w:r>
        <w:rPr>
          <w:rStyle w:val="s1"/>
          <w:b/>
          <w:bCs/>
        </w:rPr>
        <w:t>. </w:t>
      </w:r>
      <w:r>
        <w:t>Языки международного общения</w:t>
      </w:r>
      <w:r>
        <w:rPr>
          <w:rStyle w:val="s1"/>
          <w:b/>
          <w:bCs/>
        </w:rPr>
        <w:t> </w:t>
      </w:r>
      <w:r>
        <w:t>и их роль при выборе профессии в современном мире. (50 часов).</w:t>
      </w:r>
    </w:p>
    <w:p w:rsidR="001E163B" w:rsidRDefault="001E163B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F15" w:rsidRDefault="00984F15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F15" w:rsidRDefault="00984F15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F15" w:rsidRDefault="00984F15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F15" w:rsidRDefault="00984F15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F15" w:rsidRPr="00E6358A" w:rsidRDefault="00984F15" w:rsidP="00D45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163B" w:rsidRDefault="001E163B" w:rsidP="001E163B">
      <w:pPr>
        <w:pStyle w:val="Default"/>
        <w:jc w:val="center"/>
        <w:rPr>
          <w:b/>
          <w:bCs/>
        </w:rPr>
      </w:pPr>
    </w:p>
    <w:p w:rsidR="001E163B" w:rsidRPr="00E6358A" w:rsidRDefault="001E163B" w:rsidP="001E163B">
      <w:pPr>
        <w:pStyle w:val="Default"/>
        <w:jc w:val="center"/>
        <w:rPr>
          <w:b/>
          <w:bCs/>
        </w:rPr>
      </w:pPr>
      <w:r w:rsidRPr="00E6358A">
        <w:rPr>
          <w:b/>
          <w:bCs/>
        </w:rPr>
        <w:lastRenderedPageBreak/>
        <w:t>ТЕМАТИЧЕСКОЕ ПЛАНИРОВАНИЕ.</w:t>
      </w:r>
    </w:p>
    <w:p w:rsidR="001E163B" w:rsidRPr="00E6358A" w:rsidRDefault="001E163B" w:rsidP="001E163B">
      <w:pPr>
        <w:pStyle w:val="Default"/>
        <w:rPr>
          <w:b/>
          <w:bCs/>
        </w:rPr>
      </w:pPr>
      <w:r w:rsidRPr="00E6358A">
        <w:rPr>
          <w:b/>
          <w:bCs/>
        </w:rPr>
        <w:t>10 класс (102 часа)</w:t>
      </w:r>
    </w:p>
    <w:tbl>
      <w:tblPr>
        <w:tblStyle w:val="a4"/>
        <w:tblW w:w="0" w:type="auto"/>
        <w:tblLook w:val="04A0"/>
      </w:tblPr>
      <w:tblGrid>
        <w:gridCol w:w="911"/>
        <w:gridCol w:w="3728"/>
        <w:gridCol w:w="1695"/>
        <w:gridCol w:w="1523"/>
        <w:gridCol w:w="1714"/>
      </w:tblGrid>
      <w:tr w:rsidR="001E163B" w:rsidRPr="00E6358A" w:rsidTr="00217D37">
        <w:tc>
          <w:tcPr>
            <w:tcW w:w="911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 xml:space="preserve">№ </w:t>
            </w:r>
            <w:proofErr w:type="gramStart"/>
            <w:r w:rsidRPr="00E6358A">
              <w:rPr>
                <w:b/>
              </w:rPr>
              <w:t>п</w:t>
            </w:r>
            <w:proofErr w:type="gramEnd"/>
            <w:r w:rsidRPr="00E6358A">
              <w:rPr>
                <w:b/>
              </w:rPr>
              <w:t>/п</w:t>
            </w:r>
          </w:p>
        </w:tc>
        <w:tc>
          <w:tcPr>
            <w:tcW w:w="3728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Разделы</w:t>
            </w:r>
          </w:p>
        </w:tc>
        <w:tc>
          <w:tcPr>
            <w:tcW w:w="1695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Количество часов</w:t>
            </w:r>
          </w:p>
        </w:tc>
        <w:tc>
          <w:tcPr>
            <w:tcW w:w="1523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1E163B" w:rsidRPr="00E6358A" w:rsidTr="00217D37">
        <w:tc>
          <w:tcPr>
            <w:tcW w:w="911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2"/>
              </w:numPr>
              <w:jc w:val="center"/>
            </w:pPr>
          </w:p>
        </w:tc>
        <w:tc>
          <w:tcPr>
            <w:tcW w:w="3728" w:type="dxa"/>
          </w:tcPr>
          <w:p w:rsidR="001E163B" w:rsidRPr="00E6358A" w:rsidRDefault="00AD48CC" w:rsidP="00AD48CC">
            <w:pPr>
              <w:pStyle w:val="a5"/>
              <w:rPr>
                <w:bCs/>
              </w:rPr>
            </w:pPr>
            <w:r>
              <w:rPr>
                <w:color w:val="000000"/>
                <w:shd w:val="clear" w:color="auto" w:fill="FFFFFF"/>
              </w:rPr>
              <w:t>Уже несколько лет немецкий язык. Что мы уже знаем? Что мы уже умеем? (Повторение)</w:t>
            </w:r>
          </w:p>
        </w:tc>
        <w:tc>
          <w:tcPr>
            <w:tcW w:w="1695" w:type="dxa"/>
          </w:tcPr>
          <w:p w:rsidR="001E163B" w:rsidRPr="00E6358A" w:rsidRDefault="00AD48CC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3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C318D" w:rsidRPr="00E6358A" w:rsidTr="00217D37">
        <w:tc>
          <w:tcPr>
            <w:tcW w:w="911" w:type="dxa"/>
          </w:tcPr>
          <w:p w:rsidR="00EC318D" w:rsidRPr="00E6358A" w:rsidRDefault="00EC318D" w:rsidP="00217D37">
            <w:pPr>
              <w:pStyle w:val="Default"/>
              <w:numPr>
                <w:ilvl w:val="0"/>
                <w:numId w:val="2"/>
              </w:numPr>
              <w:jc w:val="center"/>
            </w:pPr>
          </w:p>
        </w:tc>
        <w:tc>
          <w:tcPr>
            <w:tcW w:w="3728" w:type="dxa"/>
          </w:tcPr>
          <w:p w:rsidR="00EC318D" w:rsidRDefault="00EC318D" w:rsidP="00AD48CC">
            <w:pPr>
              <w:pStyle w:val="a5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Мир становится теснее.</w:t>
            </w:r>
          </w:p>
        </w:tc>
        <w:tc>
          <w:tcPr>
            <w:tcW w:w="1695" w:type="dxa"/>
          </w:tcPr>
          <w:p w:rsidR="00EC318D" w:rsidRDefault="00EC318D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23" w:type="dxa"/>
          </w:tcPr>
          <w:p w:rsidR="00EC318D" w:rsidRPr="00E6358A" w:rsidRDefault="00EC318D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EC318D" w:rsidRPr="00E6358A" w:rsidRDefault="00EC318D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911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2"/>
              </w:numPr>
              <w:jc w:val="center"/>
            </w:pPr>
          </w:p>
        </w:tc>
        <w:tc>
          <w:tcPr>
            <w:tcW w:w="3728" w:type="dxa"/>
          </w:tcPr>
          <w:p w:rsidR="001E163B" w:rsidRPr="00E6358A" w:rsidRDefault="00E9791A" w:rsidP="00E9791A">
            <w:pPr>
              <w:pStyle w:val="a5"/>
              <w:rPr>
                <w:bCs/>
              </w:rPr>
            </w:pPr>
            <w:r>
              <w:rPr>
                <w:color w:val="000000"/>
                <w:shd w:val="clear" w:color="auto" w:fill="FFFFFF"/>
              </w:rPr>
              <w:t>Школьный обмен. Интернациональные международные проекты. Вы хотите принять участие?</w:t>
            </w:r>
          </w:p>
        </w:tc>
        <w:tc>
          <w:tcPr>
            <w:tcW w:w="1695" w:type="dxa"/>
          </w:tcPr>
          <w:p w:rsidR="001E163B" w:rsidRPr="00E6358A" w:rsidRDefault="00043EB0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23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911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2"/>
              </w:numPr>
              <w:jc w:val="center"/>
            </w:pPr>
          </w:p>
        </w:tc>
        <w:tc>
          <w:tcPr>
            <w:tcW w:w="3728" w:type="dxa"/>
          </w:tcPr>
          <w:p w:rsidR="001E163B" w:rsidRPr="00E6358A" w:rsidRDefault="00043EB0" w:rsidP="00043EB0">
            <w:pPr>
              <w:pStyle w:val="a5"/>
              <w:rPr>
                <w:bCs/>
              </w:rPr>
            </w:pPr>
            <w:r>
              <w:rPr>
                <w:color w:val="000000"/>
                <w:shd w:val="clear" w:color="auto" w:fill="FFFFFF"/>
              </w:rPr>
              <w:t>Искусство происходит от слова «уметь». Также и музыкальное искусство?</w:t>
            </w:r>
          </w:p>
        </w:tc>
        <w:tc>
          <w:tcPr>
            <w:tcW w:w="1695" w:type="dxa"/>
          </w:tcPr>
          <w:p w:rsidR="001E163B" w:rsidRPr="00E6358A" w:rsidRDefault="00043EB0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23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911" w:type="dxa"/>
          </w:tcPr>
          <w:p w:rsidR="001E163B" w:rsidRPr="00E6358A" w:rsidRDefault="001E163B" w:rsidP="00217D37">
            <w:pPr>
              <w:pStyle w:val="Default"/>
              <w:ind w:left="720"/>
            </w:pPr>
          </w:p>
        </w:tc>
        <w:tc>
          <w:tcPr>
            <w:tcW w:w="3728" w:type="dxa"/>
          </w:tcPr>
          <w:p w:rsidR="001E163B" w:rsidRPr="00E6358A" w:rsidRDefault="001E163B" w:rsidP="00217D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95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523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</w:tbl>
    <w:p w:rsidR="001E163B" w:rsidRPr="00E6358A" w:rsidRDefault="001E163B" w:rsidP="001E163B">
      <w:pPr>
        <w:pStyle w:val="Default"/>
        <w:rPr>
          <w:b/>
          <w:bCs/>
        </w:rPr>
      </w:pPr>
      <w:r w:rsidRPr="00E6358A">
        <w:rPr>
          <w:b/>
          <w:bCs/>
        </w:rPr>
        <w:t>11</w:t>
      </w:r>
      <w:r w:rsidR="000214E4">
        <w:rPr>
          <w:b/>
          <w:bCs/>
        </w:rPr>
        <w:t xml:space="preserve"> класс (99 часов</w:t>
      </w:r>
      <w:r w:rsidRPr="00E6358A">
        <w:rPr>
          <w:b/>
          <w:bCs/>
        </w:rPr>
        <w:t>)</w:t>
      </w:r>
    </w:p>
    <w:tbl>
      <w:tblPr>
        <w:tblStyle w:val="a4"/>
        <w:tblW w:w="0" w:type="auto"/>
        <w:tblLook w:val="04A0"/>
      </w:tblPr>
      <w:tblGrid>
        <w:gridCol w:w="1023"/>
        <w:gridCol w:w="3529"/>
        <w:gridCol w:w="1759"/>
        <w:gridCol w:w="1546"/>
        <w:gridCol w:w="1714"/>
      </w:tblGrid>
      <w:tr w:rsidR="001E163B" w:rsidRPr="00E6358A" w:rsidTr="00217D37">
        <w:tc>
          <w:tcPr>
            <w:tcW w:w="1023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 xml:space="preserve">№ </w:t>
            </w:r>
            <w:proofErr w:type="gramStart"/>
            <w:r w:rsidRPr="00E6358A">
              <w:rPr>
                <w:b/>
              </w:rPr>
              <w:t>п</w:t>
            </w:r>
            <w:proofErr w:type="gramEnd"/>
            <w:r w:rsidRPr="00E6358A">
              <w:rPr>
                <w:b/>
              </w:rPr>
              <w:t>/п</w:t>
            </w:r>
          </w:p>
        </w:tc>
        <w:tc>
          <w:tcPr>
            <w:tcW w:w="3529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Разделы</w:t>
            </w:r>
          </w:p>
        </w:tc>
        <w:tc>
          <w:tcPr>
            <w:tcW w:w="1759" w:type="dxa"/>
          </w:tcPr>
          <w:p w:rsidR="001E163B" w:rsidRPr="00E6358A" w:rsidRDefault="001E163B" w:rsidP="00217D37">
            <w:pPr>
              <w:pStyle w:val="Default"/>
              <w:jc w:val="center"/>
              <w:rPr>
                <w:b/>
              </w:rPr>
            </w:pPr>
            <w:r w:rsidRPr="00E6358A">
              <w:rPr>
                <w:b/>
              </w:rPr>
              <w:t>Количество часов</w:t>
            </w:r>
          </w:p>
        </w:tc>
        <w:tc>
          <w:tcPr>
            <w:tcW w:w="1546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1E163B" w:rsidRPr="00E6358A" w:rsidTr="00217D37">
        <w:tc>
          <w:tcPr>
            <w:tcW w:w="1023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3"/>
              </w:numPr>
              <w:jc w:val="center"/>
            </w:pPr>
          </w:p>
        </w:tc>
        <w:tc>
          <w:tcPr>
            <w:tcW w:w="3529" w:type="dxa"/>
          </w:tcPr>
          <w:p w:rsidR="001E163B" w:rsidRPr="002D477F" w:rsidRDefault="002D477F" w:rsidP="00217D37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47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Повседневная жизнь подростков в Германии и в России. Что там есть?</w:t>
            </w:r>
          </w:p>
        </w:tc>
        <w:tc>
          <w:tcPr>
            <w:tcW w:w="1759" w:type="dxa"/>
          </w:tcPr>
          <w:p w:rsidR="001E163B" w:rsidRPr="00E6358A" w:rsidRDefault="008C6D92" w:rsidP="00217D37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46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1023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3"/>
              </w:numPr>
              <w:jc w:val="center"/>
            </w:pPr>
          </w:p>
        </w:tc>
        <w:tc>
          <w:tcPr>
            <w:tcW w:w="3529" w:type="dxa"/>
          </w:tcPr>
          <w:p w:rsidR="001E163B" w:rsidRPr="00E6358A" w:rsidRDefault="002D477F" w:rsidP="00217D37">
            <w:pPr>
              <w:pStyle w:val="a5"/>
            </w:pPr>
            <w:r>
              <w:rPr>
                <w:color w:val="000000"/>
                <w:shd w:val="clear" w:color="auto" w:fill="FFFFFF"/>
              </w:rPr>
              <w:t>Театральное и киноискусство. Как они обогащают нашу жизнь?</w:t>
            </w:r>
          </w:p>
        </w:tc>
        <w:tc>
          <w:tcPr>
            <w:tcW w:w="1759" w:type="dxa"/>
          </w:tcPr>
          <w:p w:rsidR="001E163B" w:rsidRPr="00E6358A" w:rsidRDefault="008C6D92" w:rsidP="00217D37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6" w:type="dxa"/>
          </w:tcPr>
          <w:p w:rsidR="001E163B" w:rsidRPr="00E6358A" w:rsidRDefault="001E163B" w:rsidP="00217D37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1023" w:type="dxa"/>
          </w:tcPr>
          <w:p w:rsidR="001E163B" w:rsidRPr="00E6358A" w:rsidRDefault="001E163B" w:rsidP="00217D37">
            <w:pPr>
              <w:pStyle w:val="Default"/>
              <w:numPr>
                <w:ilvl w:val="0"/>
                <w:numId w:val="3"/>
              </w:numPr>
              <w:jc w:val="center"/>
            </w:pPr>
          </w:p>
        </w:tc>
        <w:tc>
          <w:tcPr>
            <w:tcW w:w="3529" w:type="dxa"/>
          </w:tcPr>
          <w:p w:rsidR="001E163B" w:rsidRPr="002D477F" w:rsidRDefault="002D477F" w:rsidP="00217D37">
            <w:pPr>
              <w:pStyle w:val="a5"/>
            </w:pPr>
            <w:r w:rsidRPr="002D477F">
              <w:rPr>
                <w:rStyle w:val="s26"/>
                <w:iCs/>
                <w:color w:val="000000"/>
                <w:shd w:val="clear" w:color="auto" w:fill="FFFFFF"/>
              </w:rPr>
              <w:t>Научно-технический прогресс</w:t>
            </w:r>
            <w:r w:rsidRPr="002D477F">
              <w:rPr>
                <w:color w:val="000000"/>
                <w:shd w:val="clear" w:color="auto" w:fill="FFFFFF"/>
              </w:rPr>
              <w:t>. Что он нам принёс? Природные катастрофы – его следствие?</w:t>
            </w:r>
          </w:p>
        </w:tc>
        <w:tc>
          <w:tcPr>
            <w:tcW w:w="1759" w:type="dxa"/>
          </w:tcPr>
          <w:p w:rsidR="001E163B" w:rsidRPr="00E6358A" w:rsidRDefault="008C6D92" w:rsidP="00217D37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46" w:type="dxa"/>
            <w:vAlign w:val="center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5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477F" w:rsidRPr="00E6358A" w:rsidTr="00217D37">
        <w:tc>
          <w:tcPr>
            <w:tcW w:w="1023" w:type="dxa"/>
          </w:tcPr>
          <w:p w:rsidR="002D477F" w:rsidRPr="00E6358A" w:rsidRDefault="002D477F" w:rsidP="00217D37">
            <w:pPr>
              <w:pStyle w:val="Default"/>
              <w:numPr>
                <w:ilvl w:val="0"/>
                <w:numId w:val="3"/>
              </w:numPr>
              <w:jc w:val="center"/>
            </w:pPr>
          </w:p>
        </w:tc>
        <w:tc>
          <w:tcPr>
            <w:tcW w:w="3529" w:type="dxa"/>
          </w:tcPr>
          <w:p w:rsidR="002D477F" w:rsidRDefault="002D477F" w:rsidP="00217D37">
            <w:pPr>
              <w:pStyle w:val="a5"/>
              <w:rPr>
                <w:rStyle w:val="s26"/>
                <w:i/>
                <w:iCs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Современный мир. Какие требования он нам предъявляет? Мы к этому готовы?</w:t>
            </w:r>
          </w:p>
        </w:tc>
        <w:tc>
          <w:tcPr>
            <w:tcW w:w="1759" w:type="dxa"/>
          </w:tcPr>
          <w:p w:rsidR="002D477F" w:rsidRPr="00E6358A" w:rsidRDefault="008C6D92" w:rsidP="00217D37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6" w:type="dxa"/>
            <w:vAlign w:val="center"/>
          </w:tcPr>
          <w:p w:rsidR="002D477F" w:rsidRPr="00E6358A" w:rsidRDefault="00CB08BD" w:rsidP="00217D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2D477F" w:rsidRPr="00E6358A" w:rsidRDefault="00CB08BD" w:rsidP="00217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E163B" w:rsidRPr="00E6358A" w:rsidTr="00217D37">
        <w:tc>
          <w:tcPr>
            <w:tcW w:w="1023" w:type="dxa"/>
          </w:tcPr>
          <w:p w:rsidR="001E163B" w:rsidRPr="00E6358A" w:rsidRDefault="001E163B" w:rsidP="00217D37">
            <w:pPr>
              <w:pStyle w:val="Default"/>
              <w:ind w:left="720"/>
            </w:pPr>
          </w:p>
        </w:tc>
        <w:tc>
          <w:tcPr>
            <w:tcW w:w="3529" w:type="dxa"/>
          </w:tcPr>
          <w:p w:rsidR="001E163B" w:rsidRPr="00E6358A" w:rsidRDefault="001E163B" w:rsidP="00217D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59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546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14" w:type="dxa"/>
          </w:tcPr>
          <w:p w:rsidR="001E163B" w:rsidRPr="00E6358A" w:rsidRDefault="001E163B" w:rsidP="00217D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58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1E163B" w:rsidRPr="00E6358A" w:rsidRDefault="001E163B" w:rsidP="001E163B">
      <w:pPr>
        <w:pStyle w:val="Default"/>
        <w:rPr>
          <w:b/>
          <w:bCs/>
        </w:rPr>
      </w:pPr>
    </w:p>
    <w:p w:rsidR="00001F00" w:rsidRDefault="00001F00"/>
    <w:sectPr w:rsidR="00001F00" w:rsidSect="003B5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C0590"/>
    <w:multiLevelType w:val="hybridMultilevel"/>
    <w:tmpl w:val="A918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122B2"/>
    <w:multiLevelType w:val="hybridMultilevel"/>
    <w:tmpl w:val="83DAA4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34D05"/>
    <w:multiLevelType w:val="hybridMultilevel"/>
    <w:tmpl w:val="E8246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F2E76"/>
    <w:multiLevelType w:val="hybridMultilevel"/>
    <w:tmpl w:val="3B464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2C3E81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62E63"/>
    <w:multiLevelType w:val="hybridMultilevel"/>
    <w:tmpl w:val="3292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63B"/>
    <w:rsid w:val="00001F00"/>
    <w:rsid w:val="000214E4"/>
    <w:rsid w:val="00043EB0"/>
    <w:rsid w:val="000733F4"/>
    <w:rsid w:val="00092CC1"/>
    <w:rsid w:val="000C1E27"/>
    <w:rsid w:val="000F45E2"/>
    <w:rsid w:val="00114EB1"/>
    <w:rsid w:val="001E163B"/>
    <w:rsid w:val="002D477F"/>
    <w:rsid w:val="00325E6B"/>
    <w:rsid w:val="00400BAC"/>
    <w:rsid w:val="00412342"/>
    <w:rsid w:val="004F72FC"/>
    <w:rsid w:val="00547C57"/>
    <w:rsid w:val="005D4DFF"/>
    <w:rsid w:val="005E210A"/>
    <w:rsid w:val="00603690"/>
    <w:rsid w:val="00610454"/>
    <w:rsid w:val="00692D18"/>
    <w:rsid w:val="006D197E"/>
    <w:rsid w:val="00760784"/>
    <w:rsid w:val="00813FDD"/>
    <w:rsid w:val="008C2392"/>
    <w:rsid w:val="008C6D92"/>
    <w:rsid w:val="00975214"/>
    <w:rsid w:val="00984F15"/>
    <w:rsid w:val="00AA0637"/>
    <w:rsid w:val="00AD48CC"/>
    <w:rsid w:val="00BB26BF"/>
    <w:rsid w:val="00CB08BD"/>
    <w:rsid w:val="00D4520C"/>
    <w:rsid w:val="00D61893"/>
    <w:rsid w:val="00D92340"/>
    <w:rsid w:val="00E24F59"/>
    <w:rsid w:val="00E9791A"/>
    <w:rsid w:val="00EA7BE7"/>
    <w:rsid w:val="00EC318D"/>
    <w:rsid w:val="00F40B82"/>
    <w:rsid w:val="00F6452E"/>
    <w:rsid w:val="00F7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16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E163B"/>
    <w:pPr>
      <w:spacing w:after="0" w:line="240" w:lineRule="auto"/>
    </w:pPr>
  </w:style>
  <w:style w:type="paragraph" w:customStyle="1" w:styleId="1">
    <w:name w:val="Без интервала1"/>
    <w:rsid w:val="001E163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E1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1E163B"/>
  </w:style>
  <w:style w:type="paragraph" w:customStyle="1" w:styleId="c2">
    <w:name w:val="c2"/>
    <w:basedOn w:val="a"/>
    <w:rsid w:val="001E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163B"/>
  </w:style>
  <w:style w:type="character" w:customStyle="1" w:styleId="c12">
    <w:name w:val="c12"/>
    <w:basedOn w:val="a0"/>
    <w:rsid w:val="001E163B"/>
  </w:style>
  <w:style w:type="paragraph" w:styleId="a5">
    <w:name w:val="Normal (Web)"/>
    <w:basedOn w:val="a"/>
    <w:unhideWhenUsed/>
    <w:rsid w:val="001E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E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E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210A"/>
    <w:pPr>
      <w:ind w:left="720"/>
      <w:contextualSpacing/>
    </w:pPr>
  </w:style>
  <w:style w:type="paragraph" w:customStyle="1" w:styleId="p30">
    <w:name w:val="p30"/>
    <w:basedOn w:val="a"/>
    <w:rsid w:val="00D45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D45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D4520C"/>
  </w:style>
  <w:style w:type="paragraph" w:customStyle="1" w:styleId="p33">
    <w:name w:val="p33"/>
    <w:basedOn w:val="a"/>
    <w:rsid w:val="00E2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24F59"/>
  </w:style>
  <w:style w:type="paragraph" w:customStyle="1" w:styleId="p38">
    <w:name w:val="p38"/>
    <w:basedOn w:val="a"/>
    <w:rsid w:val="00E2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6">
    <w:name w:val="s26"/>
    <w:basedOn w:val="a0"/>
    <w:rsid w:val="00E24F59"/>
  </w:style>
  <w:style w:type="paragraph" w:styleId="a7">
    <w:name w:val="Balloon Text"/>
    <w:basedOn w:val="a"/>
    <w:link w:val="a8"/>
    <w:uiPriority w:val="99"/>
    <w:semiHidden/>
    <w:unhideWhenUsed/>
    <w:rsid w:val="0009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5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2533</Words>
  <Characters>14442</Characters>
  <Application>Microsoft Office Word</Application>
  <DocSecurity>0</DocSecurity>
  <Lines>120</Lines>
  <Paragraphs>33</Paragraphs>
  <ScaleCrop>false</ScaleCrop>
  <Company/>
  <LinksUpToDate>false</LinksUpToDate>
  <CharactersWithSpaces>16942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uzer</cp:lastModifiedBy>
  <cp:revision>44</cp:revision>
  <dcterms:created xsi:type="dcterms:W3CDTF">2018-08-24T09:32:00Z</dcterms:created>
  <dcterms:modified xsi:type="dcterms:W3CDTF">2022-10-07T15:33:00Z</dcterms:modified>
</cp:coreProperties>
</file>