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C25" w:rsidRDefault="00EE0C25" w:rsidP="00EE0C25">
      <w:pPr>
        <w:spacing w:line="360" w:lineRule="auto"/>
        <w:ind w:left="-709" w:right="-284"/>
        <w:jc w:val="center"/>
        <w:rPr>
          <w:b/>
        </w:rPr>
      </w:pPr>
      <w:r w:rsidRPr="00EE0C25">
        <w:rPr>
          <w:b/>
          <w:bCs/>
          <w:color w:val="000000"/>
        </w:rPr>
        <w:drawing>
          <wp:inline distT="0" distB="0" distL="0" distR="0">
            <wp:extent cx="5940425" cy="2547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C25">
        <w:rPr>
          <w:b/>
        </w:rPr>
        <w:t xml:space="preserve"> </w:t>
      </w:r>
    </w:p>
    <w:p w:rsidR="00EE0C25" w:rsidRDefault="00EE0C25" w:rsidP="00EE0C25">
      <w:pPr>
        <w:spacing w:line="360" w:lineRule="auto"/>
        <w:jc w:val="center"/>
        <w:rPr>
          <w:b/>
        </w:rPr>
      </w:pPr>
    </w:p>
    <w:p w:rsidR="00EE0C25" w:rsidRDefault="00EE0C25" w:rsidP="00EE0C25">
      <w:pPr>
        <w:spacing w:line="360" w:lineRule="auto"/>
        <w:jc w:val="center"/>
        <w:rPr>
          <w:b/>
        </w:rPr>
      </w:pPr>
    </w:p>
    <w:p w:rsidR="00EE0C25" w:rsidRPr="004F098E" w:rsidRDefault="00EE0C25" w:rsidP="00EE0C25">
      <w:pPr>
        <w:spacing w:line="360" w:lineRule="auto"/>
        <w:jc w:val="center"/>
        <w:rPr>
          <w:b/>
        </w:rPr>
      </w:pPr>
      <w:r w:rsidRPr="004F098E">
        <w:rPr>
          <w:b/>
        </w:rPr>
        <w:t>Рабочая программа учебного предмета</w:t>
      </w:r>
    </w:p>
    <w:p w:rsidR="00EE0C25" w:rsidRPr="004F098E" w:rsidRDefault="00EE0C25" w:rsidP="00EE0C25">
      <w:pPr>
        <w:spacing w:line="360" w:lineRule="auto"/>
        <w:jc w:val="center"/>
        <w:rPr>
          <w:b/>
        </w:rPr>
      </w:pPr>
      <w:r w:rsidRPr="004F098E">
        <w:rPr>
          <w:b/>
        </w:rPr>
        <w:t>«</w:t>
      </w:r>
      <w:r>
        <w:rPr>
          <w:b/>
        </w:rPr>
        <w:t>Изобразительное искусство</w:t>
      </w:r>
      <w:r w:rsidRPr="004F098E">
        <w:rPr>
          <w:b/>
        </w:rPr>
        <w:t>»</w:t>
      </w:r>
    </w:p>
    <w:p w:rsidR="00EE0C25" w:rsidRPr="004F098E" w:rsidRDefault="00EE0C25" w:rsidP="00EE0C25">
      <w:pPr>
        <w:spacing w:line="360" w:lineRule="auto"/>
        <w:jc w:val="center"/>
        <w:rPr>
          <w:b/>
        </w:rPr>
      </w:pPr>
      <w:r>
        <w:t>6-7</w:t>
      </w:r>
      <w:r w:rsidRPr="004F098E">
        <w:t xml:space="preserve"> класс</w:t>
      </w: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jc w:val="right"/>
        <w:rPr>
          <w:b/>
        </w:rPr>
      </w:pPr>
    </w:p>
    <w:p w:rsidR="00EE0C25" w:rsidRPr="00BB5EDF" w:rsidRDefault="00EE0C25" w:rsidP="00EE0C25">
      <w:pPr>
        <w:spacing w:line="360" w:lineRule="auto"/>
        <w:jc w:val="right"/>
        <w:rPr>
          <w:b/>
        </w:rPr>
      </w:pPr>
      <w:r w:rsidRPr="00BB5EDF">
        <w:rPr>
          <w:b/>
        </w:rPr>
        <w:t>Составитель:</w:t>
      </w:r>
    </w:p>
    <w:p w:rsidR="00EE0C25" w:rsidRPr="00BB5EDF" w:rsidRDefault="00EE0C25" w:rsidP="00EE0C25">
      <w:pPr>
        <w:spacing w:line="360" w:lineRule="auto"/>
        <w:jc w:val="right"/>
      </w:pPr>
      <w:r w:rsidRPr="00BB5EDF">
        <w:t xml:space="preserve">Руководитель ШМО </w:t>
      </w:r>
    </w:p>
    <w:p w:rsidR="00EE0C25" w:rsidRPr="00BB5EDF" w:rsidRDefault="00EE0C25" w:rsidP="00EE0C25">
      <w:pPr>
        <w:spacing w:line="360" w:lineRule="auto"/>
        <w:jc w:val="right"/>
      </w:pPr>
      <w:r w:rsidRPr="00BB5EDF">
        <w:t>Мекаева Е.А.</w:t>
      </w:r>
    </w:p>
    <w:p w:rsidR="00EE0C25" w:rsidRPr="004F098E" w:rsidRDefault="00EE0C25" w:rsidP="00EE0C25">
      <w:pPr>
        <w:spacing w:line="360" w:lineRule="auto"/>
        <w:rPr>
          <w:b/>
          <w:color w:val="FF0000"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Pr="004F098E" w:rsidRDefault="00EE0C25" w:rsidP="00EE0C25">
      <w:pPr>
        <w:spacing w:line="360" w:lineRule="auto"/>
        <w:rPr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rPr>
          <w:rFonts w:eastAsia="Calibri"/>
          <w:b/>
        </w:rPr>
      </w:pPr>
    </w:p>
    <w:p w:rsidR="00EE0C25" w:rsidRDefault="00EE0C25" w:rsidP="00EE0C25">
      <w:pPr>
        <w:spacing w:line="360" w:lineRule="auto"/>
        <w:jc w:val="center"/>
        <w:rPr>
          <w:rFonts w:eastAsia="Calibri"/>
          <w:b/>
        </w:rPr>
      </w:pPr>
    </w:p>
    <w:p w:rsidR="00EE0C25" w:rsidRPr="00EE0C25" w:rsidRDefault="00EE0C25" w:rsidP="00EE0C25">
      <w:pPr>
        <w:spacing w:line="360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с.Омутинское, </w:t>
      </w:r>
      <w:r w:rsidRPr="004F098E">
        <w:rPr>
          <w:rFonts w:eastAsia="Calibri"/>
          <w:b/>
        </w:rPr>
        <w:t>2022</w:t>
      </w:r>
    </w:p>
    <w:p w:rsidR="00A35E15" w:rsidRPr="00E16D2B" w:rsidRDefault="00A35E15" w:rsidP="00A35E1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</w:rPr>
        <w:lastRenderedPageBreak/>
        <w:t xml:space="preserve"> Планируемые результаты 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39217F">
        <w:rPr>
          <w:color w:val="000000"/>
          <w:u w:val="single"/>
        </w:rPr>
        <w:t>Личностные: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ценностно - ориентационной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Осмысленное и эмоционально- ценностное восприятие визуальных образов реальности в произведениях искусства;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Освоение художественной культуры как формы материального выражения духовных ценностей, выраженных в пространственных формах;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Воспитание художественного вкуса как способности эстетически воспринимать, чувствовать и оценивать явления окружающего мира искусства;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39217F">
        <w:rPr>
          <w:i/>
          <w:iCs/>
          <w:color w:val="000000"/>
        </w:rPr>
        <w:t>В трудовой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b/>
          <w:bCs/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Овладение основами практической творческой работы различными художественными материалами и инструментами;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познавательной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b/>
          <w:bCs/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Овладение средствами художественного изображения;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Развитие способности наблюдать реальный мир, способности воспринимать, анализировать и структурировать визуальный образ на основе его эмоционально- нравственной оценки;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Формирование способности ориентироваться в мире современной художественной культуры.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39217F">
        <w:rPr>
          <w:color w:val="000000"/>
          <w:u w:val="single"/>
        </w:rPr>
        <w:t>Метапредметные:</w:t>
      </w:r>
    </w:p>
    <w:p w:rsidR="00A35E15" w:rsidRPr="0039217F" w:rsidRDefault="00A35E15" w:rsidP="00A35E15">
      <w:pPr>
        <w:tabs>
          <w:tab w:val="right" w:pos="9355"/>
        </w:tabs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39217F">
        <w:rPr>
          <w:i/>
          <w:iCs/>
          <w:color w:val="000000"/>
        </w:rPr>
        <w:t>В ценностно-ориентационной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Формирование активного отношения к традициям культуры как смысловой, эстетической и личностно значимой ценности;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Воспитание уважения к искусству и культуре своей Родины, выраженной в ее архитектуре, изобразительном искусстве, в национальных образах предметно- материальной и пространственной среды и понимания красоты человека;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Умение воспринимать и терпимо относится к другой точке зрения, другой культуре, другому восприятию мира;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39217F">
        <w:rPr>
          <w:i/>
          <w:iCs/>
          <w:color w:val="000000"/>
        </w:rPr>
        <w:t>В трудовой сфере;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Обретения самостоятельного творческого опыта, формирующего способность к самостоятельным действиям в различных учебных и жизненных ситуациях;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Умение эстетически подходить к любому виду деятельности;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познавательной деятельности;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Развитие художественно- образного мышления как неотъемлемой части целостного мышления человека;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Формирование способности к целостному художественному восприятию мира;</w:t>
      </w:r>
    </w:p>
    <w:p w:rsidR="00A35E15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color w:val="000000"/>
        </w:rPr>
        <w:t>Развитие фантазии, воображен</w:t>
      </w:r>
      <w:r>
        <w:rPr>
          <w:color w:val="000000"/>
        </w:rPr>
        <w:t>ия, интуиции, визуальной памяти.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39217F">
        <w:rPr>
          <w:color w:val="000000"/>
          <w:u w:val="single"/>
        </w:rPr>
        <w:t>Предметные:</w:t>
      </w:r>
    </w:p>
    <w:p w:rsidR="00A35E15" w:rsidRPr="0039217F" w:rsidRDefault="00A35E15" w:rsidP="00A35E15">
      <w:pPr>
        <w:tabs>
          <w:tab w:val="right" w:pos="9355"/>
        </w:tabs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39217F">
        <w:rPr>
          <w:i/>
          <w:iCs/>
          <w:color w:val="000000"/>
        </w:rPr>
        <w:t>В ценностно-ориентационной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Восприятие мира, человека, окружающих явлений с эстетических позиций;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b/>
          <w:bCs/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Активное отношение к традициям культуры как к смысловой, эстетической и личностно значимой ценности;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познавательной сфере;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Художественное познание мира, понимание роли и места искусства в жизни человека и общества;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Понимание основ изобразительной грамоты, 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работы;</w:t>
      </w:r>
    </w:p>
    <w:p w:rsidR="00A35E15" w:rsidRPr="0039217F" w:rsidRDefault="00A35E15" w:rsidP="00A35E15">
      <w:pPr>
        <w:autoSpaceDE w:val="0"/>
        <w:autoSpaceDN w:val="0"/>
        <w:adjustRightInd w:val="0"/>
        <w:ind w:left="397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Восприятие и интерпретация темы, сюжета и содержания произведений изобразительного искусства;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коммуникативной сфере:</w:t>
      </w:r>
    </w:p>
    <w:p w:rsidR="00A35E15" w:rsidRPr="0039217F" w:rsidRDefault="00A35E15" w:rsidP="00A35E15">
      <w:pPr>
        <w:autoSpaceDE w:val="0"/>
        <w:autoSpaceDN w:val="0"/>
        <w:adjustRightInd w:val="0"/>
        <w:ind w:left="454" w:hanging="360"/>
        <w:jc w:val="both"/>
        <w:rPr>
          <w:color w:val="000000"/>
        </w:rPr>
      </w:pPr>
      <w:r w:rsidRPr="0039217F">
        <w:rPr>
          <w:color w:val="000000"/>
        </w:rPr>
        <w:lastRenderedPageBreak/>
        <w:t></w:t>
      </w:r>
      <w:r w:rsidRPr="0039217F">
        <w:rPr>
          <w:color w:val="000000"/>
        </w:rPr>
        <w:tab/>
        <w:t>Умение ориентироваться и находить самостоятельно необходимую информацию по искусству в словарях, справочниках, книгах по искусству. В электронных информационных ресурсах;</w:t>
      </w:r>
    </w:p>
    <w:p w:rsidR="00A35E15" w:rsidRPr="0039217F" w:rsidRDefault="00A35E15" w:rsidP="00A35E15">
      <w:pPr>
        <w:autoSpaceDE w:val="0"/>
        <w:autoSpaceDN w:val="0"/>
        <w:adjustRightInd w:val="0"/>
        <w:ind w:left="454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Диалогический подход к освоению произведений искусства;</w:t>
      </w:r>
    </w:p>
    <w:p w:rsidR="00A35E15" w:rsidRPr="0039217F" w:rsidRDefault="00A35E15" w:rsidP="00A35E15">
      <w:pPr>
        <w:autoSpaceDE w:val="0"/>
        <w:autoSpaceDN w:val="0"/>
        <w:adjustRightInd w:val="0"/>
        <w:ind w:left="454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Понимание разницы между элитарным и массовым искусством, оценка эстетических позиций достоинств и недостатков произведений искусства;</w:t>
      </w:r>
    </w:p>
    <w:p w:rsidR="00A35E15" w:rsidRPr="0039217F" w:rsidRDefault="00A35E15" w:rsidP="00A35E15">
      <w:pPr>
        <w:autoSpaceDE w:val="0"/>
        <w:autoSpaceDN w:val="0"/>
        <w:adjustRightInd w:val="0"/>
        <w:jc w:val="both"/>
        <w:rPr>
          <w:color w:val="000000"/>
        </w:rPr>
      </w:pPr>
      <w:r w:rsidRPr="0039217F">
        <w:rPr>
          <w:i/>
          <w:iCs/>
          <w:color w:val="000000"/>
        </w:rPr>
        <w:t>В трудовой сфере;</w:t>
      </w:r>
    </w:p>
    <w:p w:rsidR="00A35E15" w:rsidRDefault="00A35E15" w:rsidP="00A35E15">
      <w:pPr>
        <w:autoSpaceDE w:val="0"/>
        <w:autoSpaceDN w:val="0"/>
        <w:adjustRightInd w:val="0"/>
        <w:ind w:left="795" w:hanging="360"/>
        <w:jc w:val="both"/>
        <w:rPr>
          <w:color w:val="000000"/>
        </w:rPr>
      </w:pPr>
      <w:r w:rsidRPr="0039217F">
        <w:rPr>
          <w:color w:val="000000"/>
        </w:rPr>
        <w:t></w:t>
      </w:r>
      <w:r w:rsidRPr="0039217F">
        <w:rPr>
          <w:color w:val="000000"/>
        </w:rPr>
        <w:tab/>
        <w:t>Применять различные художественные материалы, техники и средства художественной выразительности в собственной художественно- творческой деятельности (работа в области живописи, графики, дизайна, декоративно- прикладного искусства).</w:t>
      </w:r>
    </w:p>
    <w:p w:rsidR="0039247D" w:rsidRPr="00D04667" w:rsidRDefault="0039247D" w:rsidP="0039247D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D04667">
        <w:rPr>
          <w:b/>
          <w:bCs/>
        </w:rPr>
        <w:t>Выпускник научится: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эскизы декоративного убранства русской избы;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цветовую композицию внутреннего убранства избы;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определять специфику образного языка декоративно-прикладного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эскизы народного праздничного костюма, его отдельных элементов в цветовом решении;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виды и материалы декоративно-прикладного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 характеризовать несколько народных художественных промыслов России;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lastRenderedPageBreak/>
        <w:t>объяснять разницу между предметом изображения, сюжетом и содержанием изображения;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композиционным навыкам работы, чувству ритма, работе с различными художественными материалами;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образы, используя все выразительные возможности художественных материалов;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простым навыкам изображения с помощью пятна и тональных отношений;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навыку плоскостного силуэтного изображения обычных, простых предметов (кухонная утварь);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строить изображения простых предметов по правилам линейной перспективы;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творческому опыту выполнения графического натюрморта и гравюры наклейками на картоне;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выражать цветом в натюрморте собственное настроение и переживания;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применять перспективу в практической творческой работе;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изображения перспективных сокращений в зарисовках наблюдаемого;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изображения уходящего вдаль пространства, применяя правила линейной и воздушной перспективы;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создания пейзажных зарисовок;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 характеризовать понятия: пространство, ракурс, воздушная перспектива;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пользоваться правилами работы на пленэре;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 характеризовать виды портрета;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и характеризовать основы изображения головы человека;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lastRenderedPageBreak/>
        <w:t>пользоваться навыками работы с доступными скульптурными материалами;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графические материалы в работе над портретом;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образные возможности освещения в портрете;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пользоваться правилами схематического построения головы человека в рисунке;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передачи в плоскостном изображении простых движений фигуры человека;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понимания особенностей восприятия скульптурного образа;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навыкам лепки и работы с пластилином или глиной;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39247D" w:rsidRPr="00D04667" w:rsidRDefault="0039247D" w:rsidP="0039247D">
      <w:pPr>
        <w:pStyle w:val="10"/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объяснять понятия «тема», «содержание», «сюжет» в произведениях станковой живописи;</w:t>
      </w:r>
    </w:p>
    <w:p w:rsidR="0039247D" w:rsidRPr="00D04667" w:rsidRDefault="0039247D" w:rsidP="0039247D">
      <w:pPr>
        <w:pStyle w:val="10"/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изобразительным и композиционным навыкам в процессе работы над эскизом;</w:t>
      </w:r>
    </w:p>
    <w:p w:rsidR="0039247D" w:rsidRPr="00D04667" w:rsidRDefault="0039247D" w:rsidP="0039247D">
      <w:pPr>
        <w:pStyle w:val="10"/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узнавать и объяснять понятия «тематическая картина», «станковая живопись»;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перечислять и характеризовать основные жанры сюжетно- тематической картины;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значение тематической картины XIX века в развитии русской культуры;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творческому опыту по разработке и созданию изобразительного образа на выбранный исторический сюжет;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творческому опыту по разработке художественного проекта –разработки композиции на историческую тему;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творческому опыту создания композиции на основе библейских сюжетов;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называть имена великих европейских и русских художников, творивших на библейские темы;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узнавать и характеризовать произведения великих европейских и русских художников на библейские темы;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роль монументальных памятников в жизни общества;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lastRenderedPageBreak/>
        <w:t>рассуждать об особенностях художественного образа советского народа в годы Великой Отечественной войны;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анализировать художественно-выразительные средства произведений изобразительного искусства XX века;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культуре зрительского восприятия;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временные и пространственные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разницу между реальностью и художественным образом;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представлениям об искусстве иллюстрации и творчестве известных иллюстраторов книг. И.Я. Билибин. В.А. Милашевский. В.А. Фаворский;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опыту художественного иллюстрирования и навыкам работы графическими материалами;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pacing w:val="-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</w:t>
      </w:r>
      <w:r w:rsidRPr="00D04667">
        <w:rPr>
          <w:rFonts w:ascii="Times New Roman" w:hAnsi="Times New Roman"/>
          <w:szCs w:val="24"/>
        </w:rPr>
        <w:t>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опыту художественного творчества по созданию стилизованных образов животных;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систематизировать и характеризовать основные этапы развития и истории архитектуры и дизайна;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распознавать объект и пространство в конструктивных видах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сочетание различных объемов в здании;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единство художественного и функционального в вещи, форму и материал;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тенденции и перспективы развития современной архитектуры;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образно-стилевой язык архитектуры прошлого;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композиционные макеты объектов на предметной плоскости и в пространстве;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практические творческие композиции в технике коллажа, дизайн-проектов;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приобретать общее представление о традициях ландшафтно-парковой архитектуры;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lastRenderedPageBreak/>
        <w:t>характеризовать основные школы садово-паркового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основы краткой истории русской усадебной культуры XVIII – XIX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называть и раскрывать смысл основ искусства флористики;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понимать основы краткой истории костюма;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и раскрывать смысл композиционно-конструктивных принципов дизайна одежды;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применять навыки сочинения объемно-пространственной композиции в формировании букета по принципам икэбаны;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отражать в эскизном проекте дизайна сада образно-архитектурный композиционный замысел;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узнавать и описывать памятники шатрового зодчества;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различать стилевые особенности разных школ архитектуры Древней Руси;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с натуры и по воображению архитектурные образы графическими материалами и др.;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сравнивать, сопоставлять и анализировать произведения живописи Древней Руси;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рассуждать о значении художественного образа древнерусской культуры;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выявлять и называть характерные особенности русской портретной живописи XVIII века;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характеризовать признаки и особенности московского барокко;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szCs w:val="24"/>
        </w:rPr>
        <w:t>создавать разнообразные творческие работы (фантазийные конструкции) в материале.</w:t>
      </w:r>
    </w:p>
    <w:p w:rsidR="0039247D" w:rsidRPr="00D04667" w:rsidRDefault="0039247D" w:rsidP="0039247D">
      <w:pPr>
        <w:tabs>
          <w:tab w:val="left" w:pos="851"/>
        </w:tabs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D04667">
        <w:rPr>
          <w:b/>
          <w:bCs/>
        </w:rPr>
        <w:t>Выпускник получит возможность научиться: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lastRenderedPageBreak/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выделять признаки для установления стилевых связей в процессе изучения изобразительного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специфику изображения в полиграфии;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формы полиграфической продукции: книги, журналы, плакаты, афиши и др.);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проектировать обложку книги, рекламы открытки, визитки и др.;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создавать художественную композицию макета книги, журнала;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великих русских живописцев и архитекторов XVIII – XIX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создавать разнообразные творческие работы (фантазийные конструкции) в материале;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узнавать основные художественные направления в искусстве XIX и XX веков;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характеризовать стиль модерн в архитектуре. Ф.О. Шехтель. А. Гауди;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создавать с натуры и по воображению архитектурные образы графическими материалами и др.;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работать над эскизом монументального произведения (витраж, мозаика, роспись, монументальная скульптура);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lastRenderedPageBreak/>
        <w:t>использовать выразительный язык при моделировании архитектурного пространства;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характеризовать крупнейшие художественные музеи мира и России;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получать представления об особенностях художественных коллекций крупнейших музеев мира;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использовать навыки коллективной работы над объемно- пространственной композицией;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основы сценографии как вида художественного творчества;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роль костюма, маски и грима в искусстве актерского перевоплощения;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великих актеров российского театра XX века (А.Я. Головин, А.Н. Бенуа, М.В. Добужинский);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особенности художественной фотографии;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выразительные средства художественной фотографии (композиция, план, ракурс, свет, ритм и др.);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изобразительную природу экранных искусств;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характеризовать принципы киномонтажа в создании художественного образа;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различать понятия: игровой и документальный фильм;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основы искусства телевидения;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различия в творческой работе художника-живописца и сценографа;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полученные знания о типах оформления сцены при создании школьного спектакля;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пользоваться компьютерной обработкой фотоснимка при исправлении отдельных недочетов и случайностей;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понимать и объяснять синтетическую природу фильма;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первоначальные навыки в создании сценария и замысла фильма;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полученные ранее знания по композиции и построению кадра;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i/>
          <w:iCs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использовать опыт документальной съемки и тележурналистики для формирования школьного телевидения;</w:t>
      </w:r>
    </w:p>
    <w:p w:rsidR="0039247D" w:rsidRPr="00D04667" w:rsidRDefault="0039247D" w:rsidP="0039247D">
      <w:pPr>
        <w:pStyle w:val="1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Cs w:val="24"/>
        </w:rPr>
      </w:pPr>
      <w:r w:rsidRPr="00D04667">
        <w:rPr>
          <w:rFonts w:ascii="Times New Roman" w:hAnsi="Times New Roman"/>
          <w:i/>
          <w:iCs/>
          <w:szCs w:val="24"/>
        </w:rPr>
        <w:t>реализовывать сценарно-режиссерскую и операторскую грамоту в практике создания видео-этюда.</w:t>
      </w:r>
    </w:p>
    <w:p w:rsidR="0039247D" w:rsidRDefault="0039247D" w:rsidP="0039247D">
      <w:pPr>
        <w:pStyle w:val="4"/>
        <w:tabs>
          <w:tab w:val="left" w:pos="851"/>
        </w:tabs>
        <w:spacing w:before="0" w:line="240" w:lineRule="auto"/>
        <w:ind w:left="0" w:firstLine="708"/>
        <w:rPr>
          <w:sz w:val="24"/>
          <w:szCs w:val="24"/>
        </w:rPr>
      </w:pPr>
    </w:p>
    <w:p w:rsidR="00A35E15" w:rsidRPr="0039217F" w:rsidRDefault="00A35E15" w:rsidP="00A35E15">
      <w:pPr>
        <w:autoSpaceDE w:val="0"/>
        <w:autoSpaceDN w:val="0"/>
        <w:adjustRightInd w:val="0"/>
        <w:ind w:left="795" w:hanging="360"/>
        <w:jc w:val="both"/>
        <w:rPr>
          <w:color w:val="000000"/>
        </w:rPr>
      </w:pPr>
    </w:p>
    <w:p w:rsidR="00A35E15" w:rsidRPr="005F0133" w:rsidRDefault="00A35E15" w:rsidP="00A35E15">
      <w:pPr>
        <w:jc w:val="center"/>
        <w:rPr>
          <w:sz w:val="28"/>
        </w:rPr>
      </w:pPr>
      <w:r w:rsidRPr="005F0133">
        <w:rPr>
          <w:b/>
          <w:sz w:val="28"/>
        </w:rPr>
        <w:t>Содержание учебного предмета</w:t>
      </w:r>
    </w:p>
    <w:p w:rsidR="00A35E15" w:rsidRPr="0039217F" w:rsidRDefault="00A35E15" w:rsidP="00A35E1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9217F">
        <w:rPr>
          <w:rFonts w:ascii="Times New Roman" w:hAnsi="Times New Roman"/>
          <w:b/>
          <w:sz w:val="24"/>
          <w:szCs w:val="24"/>
        </w:rPr>
        <w:lastRenderedPageBreak/>
        <w:t>6 класс.</w:t>
      </w:r>
    </w:p>
    <w:p w:rsidR="00A35E15" w:rsidRPr="0039217F" w:rsidRDefault="00A35E15" w:rsidP="00A35E15">
      <w:pPr>
        <w:jc w:val="center"/>
        <w:rPr>
          <w:b/>
        </w:rPr>
      </w:pPr>
      <w:r>
        <w:rPr>
          <w:b/>
        </w:rPr>
        <w:t xml:space="preserve">Искусство в жизни человека 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</w:pPr>
      <w:r w:rsidRPr="0039217F">
        <w:rPr>
          <w:b/>
          <w:bCs/>
          <w:color w:val="000000"/>
        </w:rPr>
        <w:t xml:space="preserve"> Виды изобразительного искусства и основы образного языка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  <w:jc w:val="both"/>
      </w:pPr>
      <w:r w:rsidRPr="0039217F">
        <w:rPr>
          <w:color w:val="000000"/>
        </w:rPr>
        <w:t>Основы представлений о языке изобразительного искусства. Изобразительный язык и художественный образ. Виды изобразительного искусства. Творчество художника и творчество зрителя. Зрительские умения. Изобразительная деятельность как школа активного восприятия реальности: соотношение понятий «смотреть» и «видеть» в художественной культуре человека. Выразительное значение средств языка изображения. Фактура и характеристики художественных материалов как средств выражения. Форма, пятно, линия, объём, цвет. Ритм и пропорции. Роль и значение искусства в жизни людей.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</w:pPr>
      <w:r w:rsidRPr="0039217F">
        <w:rPr>
          <w:b/>
          <w:bCs/>
          <w:color w:val="000000"/>
        </w:rPr>
        <w:t>Мир наших вещей. Натюрморт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  <w:jc w:val="both"/>
      </w:pPr>
      <w:r w:rsidRPr="0039217F">
        <w:rPr>
          <w:color w:val="000000"/>
        </w:rPr>
        <w:t xml:space="preserve">Роль воображения в творчестве художника, умение изображать фантазии и умение изображать реальность. Изображение предметного мира в изобразительном искусстве! разных эпох. Навыки графического изображения предметов. Понятие о конструкции предмета и его форме. Представления о композиции и навыки композиционного решения натюрморта. Художественно-выразительные средства изображения! в натюрморте. Графический и живописный натюрморт: навыки изобразительной деятельности. Натюрморт как отражение мировоззрения художника и его времени. Натюрморт как творческая лаборатория художника. Натюрморт в искусстве </w:t>
      </w:r>
      <w:r w:rsidRPr="0039217F">
        <w:rPr>
          <w:color w:val="000000"/>
          <w:lang w:val="en-US"/>
        </w:rPr>
        <w:t>XX</w:t>
      </w:r>
      <w:r w:rsidRPr="0039217F">
        <w:rPr>
          <w:color w:val="000000"/>
        </w:rPr>
        <w:t xml:space="preserve"> века.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</w:pPr>
      <w:r w:rsidRPr="0039217F">
        <w:rPr>
          <w:b/>
          <w:bCs/>
          <w:color w:val="000000"/>
        </w:rPr>
        <w:t>Вглядываясь в человека. Портрет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  <w:jc w:val="both"/>
      </w:pPr>
      <w:r w:rsidRPr="0039217F">
        <w:rPr>
          <w:color w:val="000000"/>
        </w:rPr>
        <w:t>Приобщение учащихся к культурному наследию человечества через знакомство с искусством портрета разных эпох. Содержание портрета — интерес к личности, наделённой ин</w:t>
      </w:r>
      <w:r w:rsidRPr="0039217F">
        <w:rPr>
          <w:color w:val="000000"/>
        </w:rPr>
        <w:softHyphen/>
        <w:t>дивидуальными качествами. Портрет как выражение идеалов своего времени. Изображение головы человека в графике, живописи и скульптуре. Сходство внешнее и внутреннее. Ху</w:t>
      </w:r>
      <w:r w:rsidRPr="0039217F">
        <w:rPr>
          <w:color w:val="000000"/>
        </w:rPr>
        <w:softHyphen/>
        <w:t>дожественно-выразительные средства создания портрета. Великие портретисты в истории культуры. Портрет в русском искусстве. Судьба портрета в отечественном и зарубежном современном искусстве.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</w:pPr>
      <w:r w:rsidRPr="0039217F">
        <w:rPr>
          <w:b/>
          <w:bCs/>
          <w:color w:val="000000"/>
        </w:rPr>
        <w:t>Человек и пространство. Пейзаж</w:t>
      </w:r>
    </w:p>
    <w:p w:rsidR="00A35E15" w:rsidRPr="0039217F" w:rsidRDefault="00A35E15" w:rsidP="00A35E15">
      <w:pPr>
        <w:shd w:val="clear" w:color="auto" w:fill="FFFFFF"/>
        <w:autoSpaceDE w:val="0"/>
        <w:autoSpaceDN w:val="0"/>
        <w:adjustRightInd w:val="0"/>
        <w:jc w:val="both"/>
      </w:pPr>
      <w:r w:rsidRPr="0039217F">
        <w:rPr>
          <w:color w:val="000000"/>
        </w:rPr>
        <w:t>Изображение природы в искусстве разных эпох. Различные способы изображения пространства и их мировоззренческий смысл. Жанр пейзажа в европейском искусстве. Правила построения перспективы. Образ природы в произведениях изобразительного искусства. Пейзаж как выражение духовной жизни общества. Изображение природы как выражение впечатлений и переживаний художника. Становление национального пейзажа в отечественном искусстве. Национальный образ пейзажа и воплощение образа Родины.</w:t>
      </w:r>
    </w:p>
    <w:p w:rsidR="00A35E15" w:rsidRPr="0039217F" w:rsidRDefault="00A35E15" w:rsidP="00C15204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39217F">
        <w:rPr>
          <w:i/>
          <w:iCs/>
          <w:color w:val="000000"/>
        </w:rPr>
        <w:t xml:space="preserve"> </w:t>
      </w:r>
    </w:p>
    <w:p w:rsidR="00A35E15" w:rsidRPr="0039217F" w:rsidRDefault="00A35E15" w:rsidP="00A35E15">
      <w:pPr>
        <w:jc w:val="center"/>
        <w:rPr>
          <w:b/>
        </w:rPr>
      </w:pPr>
      <w:r w:rsidRPr="0039217F">
        <w:rPr>
          <w:b/>
        </w:rPr>
        <w:t>7 класс.</w:t>
      </w:r>
    </w:p>
    <w:p w:rsidR="00A35E15" w:rsidRPr="0039217F" w:rsidRDefault="00A35E15" w:rsidP="00A35E15">
      <w:pPr>
        <w:jc w:val="both"/>
      </w:pPr>
      <w:r w:rsidRPr="0039217F">
        <w:rPr>
          <w:b/>
          <w:bCs/>
        </w:rPr>
        <w:t>Изображение фиг</w:t>
      </w:r>
      <w:r>
        <w:rPr>
          <w:b/>
          <w:bCs/>
        </w:rPr>
        <w:t xml:space="preserve">уры человека и образ человека </w:t>
      </w:r>
    </w:p>
    <w:p w:rsidR="00A35E15" w:rsidRPr="0039217F" w:rsidRDefault="00A35E15" w:rsidP="00A35E15">
      <w:pPr>
        <w:jc w:val="both"/>
      </w:pPr>
      <w:r w:rsidRPr="0039217F">
        <w:t xml:space="preserve">Образ человека стоит в центре искусства. Представление о красоте человека менялись в истории искусства. Овладение первичными навыками изображения фигуры и передача движений человека. Художественно-практическая работа учащихся связана содержательно с изучением истории искусства и развитием навыков восприятия. </w:t>
      </w:r>
      <w:r w:rsidRPr="0039217F">
        <w:rPr>
          <w:bCs/>
        </w:rPr>
        <w:t>Изображение фигуры человека в истории искусства. Изображение человека в древних культурах. Красота и совершенство конструкции идеального тела человека (Древняя Греция)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39217F">
        <w:rPr>
          <w:bCs/>
        </w:rPr>
        <w:t xml:space="preserve">Пропорции и строение фигуры человека. Конструкция фигуры человека и основные пропорции.  Пропорции, постоянные для фигуры человека и их индивидуальная изменчивость.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39217F">
        <w:rPr>
          <w:bCs/>
        </w:rPr>
        <w:t xml:space="preserve">Лепка фигуры человека. Изображение фигуры человека в истории скульптуры. Пластика и выразительность фигуры человека. Шедевры мирового искусства.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39217F">
        <w:rPr>
          <w:bCs/>
        </w:rPr>
        <w:t>Наброски фигуры человека с натуры. Набросок как вид рисунка, особенности и виды набросков. Главное и второстепенное в изображении. Деталь, выразительность детали.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jc w:val="both"/>
      </w:pPr>
      <w:r w:rsidRPr="0039217F">
        <w:t>Понимание красоты человека в европейс</w:t>
      </w:r>
      <w:r>
        <w:t>ком и русском искусстве</w:t>
      </w:r>
      <w:r w:rsidRPr="0039217F">
        <w:t xml:space="preserve">.  Проявление </w:t>
      </w:r>
      <w:r w:rsidRPr="0039217F">
        <w:lastRenderedPageBreak/>
        <w:t>внутреннего мира человека в его внешнем облике. Драматический образ человека в европейском и русском искусстве. Поиск счастья и радости жизни. Сострадание человеку и воспевание его духовной силы.</w:t>
      </w:r>
    </w:p>
    <w:p w:rsidR="00A35E15" w:rsidRPr="0039217F" w:rsidRDefault="00A35E15" w:rsidP="00A35E15">
      <w:pPr>
        <w:ind w:left="720"/>
        <w:jc w:val="both"/>
      </w:pPr>
    </w:p>
    <w:p w:rsidR="00A35E15" w:rsidRPr="0039217F" w:rsidRDefault="00A35E15" w:rsidP="00A35E15">
      <w:pPr>
        <w:ind w:left="720"/>
        <w:jc w:val="both"/>
        <w:rPr>
          <w:b/>
        </w:rPr>
      </w:pPr>
      <w:r w:rsidRPr="0039217F">
        <w:rPr>
          <w:b/>
          <w:bCs/>
        </w:rPr>
        <w:t xml:space="preserve">Поэзия повседневности </w:t>
      </w:r>
      <w:r w:rsidRPr="0039217F">
        <w:rPr>
          <w:b/>
        </w:rPr>
        <w:t xml:space="preserve">(7 ч.) </w:t>
      </w:r>
    </w:p>
    <w:p w:rsidR="00A35E15" w:rsidRPr="0039217F" w:rsidRDefault="00A35E15" w:rsidP="00A35E15">
      <w:r w:rsidRPr="0039217F">
        <w:t>Учащиеся должны осознать, что  в произведениях бытового жанра, при изображении самых простых, обычных действий людей художник способен раскрыть глубину и поэзию понимания мира и себя в этом мире.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Поэзия повседневной жизни в искусстве разных народов. Картины мира и представления о ценностях жизни в изображении повседневности у разных народов.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Творчество великих художников, художников передвижников. Государственная Третьяковская галерея.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Тематическая картина. Бытовой и исторический жанры. Понятие жанр в системе жанров изобразительного искусства. Жанры в живописи, графике, скульптуре. Подвижность границ между жанрами. Бытовой, мифологический, исторический жанры и тематическое богатство внутри них.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Сюжет и содержание в картине. Понятие сюжета, темы и содержания в произведениях изобразительного искусства. Разница между сюжетом и содержанием. Разное содержание в картинах с похожим сюжетом.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Жизнь каждого дня - большая тема в искусстве. Произведения искусства на тему будней и их значение в понимании человеком своего бытия. Поэтическое восприятие жизни.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Жизнь в моем городе в прошлых веках (историческая тема в бытовом жанре). Бытовые сюжеты на тему жизни в прошлом. Интерес к истории и укладу жизни своего народа. Образ прошлого, созданный художниками, и его значение в представлении народа о самом себе.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</w:rPr>
        <w:t>Праздник и карнавал в изобразительном искусстве. Сюжеты праздника в изобразительном искусстве. Праздник - это игра, танцы, песни,  неожиданные ситуации, карнавал, маскарад, т.е. превращение обычного в необычное.</w:t>
      </w:r>
    </w:p>
    <w:p w:rsidR="00A35E15" w:rsidRPr="0039217F" w:rsidRDefault="00A35E15" w:rsidP="00A35E15">
      <w:pPr>
        <w:ind w:left="720"/>
        <w:jc w:val="both"/>
        <w:rPr>
          <w:bCs/>
        </w:rPr>
      </w:pPr>
    </w:p>
    <w:p w:rsidR="00A35E15" w:rsidRPr="0039217F" w:rsidRDefault="00A35E15" w:rsidP="00A35E15">
      <w:pPr>
        <w:ind w:left="720"/>
        <w:jc w:val="both"/>
        <w:rPr>
          <w:b/>
        </w:rPr>
      </w:pPr>
      <w:r w:rsidRPr="0039217F">
        <w:rPr>
          <w:b/>
          <w:bCs/>
        </w:rPr>
        <w:t xml:space="preserve">Великие темы жизни (10 </w:t>
      </w:r>
      <w:r w:rsidRPr="0039217F">
        <w:rPr>
          <w:b/>
        </w:rPr>
        <w:t xml:space="preserve">ч.)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3"/>
        </w:rPr>
        <w:t xml:space="preserve">Исторические </w:t>
      </w:r>
      <w:r w:rsidRPr="0039217F">
        <w:rPr>
          <w:bCs/>
          <w:spacing w:val="-1"/>
        </w:rPr>
        <w:t xml:space="preserve">и мифологические темы в искусстве </w:t>
      </w:r>
      <w:r w:rsidRPr="0039217F">
        <w:rPr>
          <w:bCs/>
        </w:rPr>
        <w:t xml:space="preserve">разных эпох. Живопись монументальная и станковая. Монументальные росписи – фрески. Фрески в эпоху возрождения. Мозаика.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  <w:spacing w:val="-1"/>
        </w:rPr>
      </w:pPr>
      <w:r w:rsidRPr="0039217F">
        <w:rPr>
          <w:bCs/>
          <w:spacing w:val="-3"/>
        </w:rPr>
        <w:t>Тематическая кар</w:t>
      </w:r>
      <w:r w:rsidRPr="0039217F">
        <w:rPr>
          <w:bCs/>
          <w:spacing w:val="-1"/>
        </w:rPr>
        <w:t xml:space="preserve">тина в русском искусстве </w:t>
      </w:r>
      <w:r w:rsidRPr="0039217F">
        <w:rPr>
          <w:bCs/>
          <w:spacing w:val="-1"/>
          <w:lang w:val="en-US"/>
        </w:rPr>
        <w:t>XIX</w:t>
      </w:r>
      <w:r w:rsidRPr="0039217F">
        <w:rPr>
          <w:bCs/>
          <w:spacing w:val="-1"/>
        </w:rPr>
        <w:t xml:space="preserve"> века. Значение изобразительной станковой картины в русском искусстве.  Картина – философское размышление. Беседа о великих русских живописцах  19 столетия.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1"/>
        </w:rPr>
        <w:t xml:space="preserve">Процесс работы </w:t>
      </w:r>
      <w:r w:rsidRPr="0039217F">
        <w:rPr>
          <w:bCs/>
          <w:spacing w:val="-3"/>
        </w:rPr>
        <w:t xml:space="preserve">над тематической </w:t>
      </w:r>
      <w:r w:rsidRPr="0039217F">
        <w:rPr>
          <w:bCs/>
        </w:rPr>
        <w:t xml:space="preserve">картиной. Понятия темы, сюжета и содержания. Этапы создания картины: эскизы – поиски композиции; рисунки, зарисовки и этюды – сбор натурного материала.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1"/>
        </w:rPr>
        <w:t xml:space="preserve">Библейские темы </w:t>
      </w:r>
      <w:r w:rsidRPr="0039217F">
        <w:rPr>
          <w:bCs/>
          <w:spacing w:val="-3"/>
        </w:rPr>
        <w:t xml:space="preserve">в изобразительном </w:t>
      </w:r>
      <w:r w:rsidRPr="0039217F">
        <w:rPr>
          <w:bCs/>
        </w:rPr>
        <w:t>искусстве. Вечные темы в искусстве. Особый язык изображения в искусстве средних веков. Особенности византийских мозаик. Древнерусская иконопись и ее особое значение. Великие русские иконописцы.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</w:pPr>
      <w:r w:rsidRPr="0039217F">
        <w:rPr>
          <w:spacing w:val="-1"/>
        </w:rPr>
        <w:t xml:space="preserve">Монументальная </w:t>
      </w:r>
      <w:r w:rsidRPr="0039217F">
        <w:rPr>
          <w:spacing w:val="-2"/>
        </w:rPr>
        <w:t xml:space="preserve">скульптура и образ </w:t>
      </w:r>
      <w:r w:rsidRPr="0039217F">
        <w:t xml:space="preserve">истории народа. Роль монументальных памятников  в формировании исторической памяти народа. Героические образы в скульптуре. Мемориалы.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</w:pPr>
      <w:r w:rsidRPr="0039217F">
        <w:t>Тема Великой Отечественной войны в станковом и монументальном искусстве.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spacing w:val="-1"/>
        </w:rPr>
      </w:pPr>
      <w:r w:rsidRPr="0039217F">
        <w:rPr>
          <w:spacing w:val="-1"/>
        </w:rPr>
        <w:t>Место и роль картины в искусстве XX века  (урок обобщения материала). Множественность направлений и языков изображения в искусстве 20 века. Трагические темы в искусстве середины века. Возрастание личностной позиции художника во второй половине 20 века. Проблема взаимоотношений поколений, личности и общества, природы и человека.</w:t>
      </w:r>
    </w:p>
    <w:p w:rsidR="00A35E15" w:rsidRPr="0039217F" w:rsidRDefault="00A35E15" w:rsidP="00A35E15">
      <w:pPr>
        <w:ind w:left="720"/>
        <w:jc w:val="both"/>
        <w:rPr>
          <w:spacing w:val="-1"/>
        </w:rPr>
      </w:pPr>
    </w:p>
    <w:p w:rsidR="00A35E15" w:rsidRPr="0039217F" w:rsidRDefault="00A35E15" w:rsidP="00A35E15">
      <w:pPr>
        <w:ind w:left="720"/>
        <w:rPr>
          <w:b/>
        </w:rPr>
      </w:pPr>
      <w:r w:rsidRPr="0039217F">
        <w:rPr>
          <w:b/>
        </w:rPr>
        <w:lastRenderedPageBreak/>
        <w:t xml:space="preserve">Реальность жизни и художественный образ. (9 ч.) </w:t>
      </w:r>
    </w:p>
    <w:p w:rsidR="00A35E15" w:rsidRPr="0039217F" w:rsidRDefault="00A35E15" w:rsidP="00A35E15">
      <w:r w:rsidRPr="0039217F">
        <w:t>Материал четверти посвящен итоговым теоретическим знаниям об искусстве.  Главная задача изучения искусства – обучение ребенка живому восприятию ради нового понимания и богатого переживания жизни. Художественно-творческие проекты:  выражение идеи; замысел, эскизы.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2"/>
        </w:rPr>
        <w:t>Искусство иллюст</w:t>
      </w:r>
      <w:r w:rsidRPr="0039217F">
        <w:rPr>
          <w:bCs/>
          <w:spacing w:val="-3"/>
        </w:rPr>
        <w:t>рации. Слово и изо</w:t>
      </w:r>
      <w:r w:rsidRPr="0039217F">
        <w:rPr>
          <w:bCs/>
        </w:rPr>
        <w:t>бражение. Иллюстрация как форма взаимосвязи слова с изображением. Способность иллюстрации выражать глубинные смыслы литературного произведения. Известные иллюстраторы книги.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  <w:spacing w:val="-3"/>
        </w:rPr>
      </w:pPr>
      <w:r w:rsidRPr="0039217F">
        <w:rPr>
          <w:bCs/>
          <w:spacing w:val="-1"/>
        </w:rPr>
        <w:t xml:space="preserve">Конструктивное </w:t>
      </w:r>
      <w:r w:rsidRPr="0039217F">
        <w:rPr>
          <w:bCs/>
        </w:rPr>
        <w:t xml:space="preserve">и декоративное </w:t>
      </w:r>
      <w:r w:rsidRPr="0039217F">
        <w:rPr>
          <w:bCs/>
          <w:spacing w:val="-3"/>
        </w:rPr>
        <w:t xml:space="preserve">начало в изобразительном искусстве. Конструктивное начало – организующее начало в изобразительном произведении. Построение произведения как целого. Зрительная и смысловая организация пространства картины. Декоративное значение произведений изобразительного искусства.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3"/>
        </w:rPr>
        <w:t xml:space="preserve">Зрительские умения </w:t>
      </w:r>
      <w:r w:rsidRPr="0039217F">
        <w:rPr>
          <w:bCs/>
          <w:spacing w:val="-2"/>
        </w:rPr>
        <w:t xml:space="preserve">и их значение для </w:t>
      </w:r>
      <w:r w:rsidRPr="0039217F">
        <w:rPr>
          <w:bCs/>
          <w:spacing w:val="-1"/>
        </w:rPr>
        <w:t>современного чело</w:t>
      </w:r>
      <w:r w:rsidRPr="0039217F">
        <w:rPr>
          <w:bCs/>
        </w:rPr>
        <w:t>века. Язык искусства и средство выразительности. Понятие «художественный образ». Творческий ха</w:t>
      </w:r>
      <w:r>
        <w:rPr>
          <w:bCs/>
        </w:rPr>
        <w:t>рактер зрительского восприятия.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  <w:spacing w:val="-7"/>
        </w:rPr>
      </w:pPr>
      <w:r w:rsidRPr="0039217F">
        <w:rPr>
          <w:bCs/>
          <w:spacing w:val="-1"/>
        </w:rPr>
        <w:t xml:space="preserve">История искусства </w:t>
      </w:r>
      <w:r w:rsidRPr="0039217F">
        <w:rPr>
          <w:bCs/>
          <w:spacing w:val="-3"/>
        </w:rPr>
        <w:t>и история человече</w:t>
      </w:r>
      <w:r w:rsidRPr="0039217F">
        <w:rPr>
          <w:bCs/>
          <w:spacing w:val="-3"/>
        </w:rPr>
        <w:softHyphen/>
      </w:r>
      <w:r w:rsidRPr="0039217F">
        <w:rPr>
          <w:bCs/>
        </w:rPr>
        <w:t>ства.</w:t>
      </w:r>
      <w:r w:rsidRPr="0039217F">
        <w:rPr>
          <w:bCs/>
          <w:spacing w:val="-8"/>
        </w:rPr>
        <w:t xml:space="preserve"> Стиль и направление </w:t>
      </w:r>
      <w:r w:rsidRPr="0039217F">
        <w:rPr>
          <w:bCs/>
          <w:spacing w:val="-7"/>
        </w:rPr>
        <w:t xml:space="preserve">в изобразительном искусстве (импрессионизм и реализм). Стиль как художественное выражение восприятия мира. Направление в искусстве как идейное объединение художников.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3"/>
        </w:rPr>
        <w:t>Личность художни</w:t>
      </w:r>
      <w:r w:rsidRPr="0039217F">
        <w:rPr>
          <w:bCs/>
          <w:spacing w:val="-3"/>
        </w:rPr>
        <w:softHyphen/>
      </w:r>
      <w:r w:rsidRPr="0039217F">
        <w:rPr>
          <w:bCs/>
        </w:rPr>
        <w:t xml:space="preserve">ка и мир его времени в произведениях искусства. Направление в искусстве и творческая индивидуальность художника. Великие художники в истории искусства и их произведения. </w:t>
      </w:r>
    </w:p>
    <w:p w:rsidR="00A35E15" w:rsidRPr="0039217F" w:rsidRDefault="00A35E15" w:rsidP="00A35E15">
      <w:pPr>
        <w:widowControl w:val="0"/>
        <w:autoSpaceDE w:val="0"/>
        <w:autoSpaceDN w:val="0"/>
        <w:adjustRightInd w:val="0"/>
        <w:rPr>
          <w:bCs/>
        </w:rPr>
      </w:pPr>
      <w:r w:rsidRPr="0039217F">
        <w:rPr>
          <w:bCs/>
          <w:spacing w:val="-1"/>
        </w:rPr>
        <w:t xml:space="preserve">Крупнейшие музеи изобразительного </w:t>
      </w:r>
      <w:r w:rsidRPr="0039217F">
        <w:rPr>
          <w:bCs/>
          <w:spacing w:val="-3"/>
        </w:rPr>
        <w:t xml:space="preserve">искусства и их роль </w:t>
      </w:r>
      <w:r w:rsidRPr="0039217F">
        <w:rPr>
          <w:bCs/>
        </w:rPr>
        <w:t>в культуре (обобщение и систематизация изученного материала). Музеи мира. История становления. Представление о роли художественного музея в национальной и мировой культуре, высочайшие ценности музейных собраний и естественной потребности людей в общении с искусством.</w:t>
      </w:r>
    </w:p>
    <w:p w:rsidR="000C503C" w:rsidRDefault="000C503C" w:rsidP="000C503C">
      <w:pPr>
        <w:tabs>
          <w:tab w:val="left" w:pos="960"/>
        </w:tabs>
        <w:ind w:left="360"/>
        <w:rPr>
          <w:b/>
          <w:bCs/>
          <w:color w:val="333333"/>
          <w:sz w:val="28"/>
          <w:szCs w:val="28"/>
        </w:rPr>
      </w:pPr>
      <w:r w:rsidRPr="000C503C">
        <w:rPr>
          <w:b/>
          <w:bCs/>
          <w:color w:val="333333"/>
          <w:sz w:val="28"/>
          <w:szCs w:val="28"/>
        </w:rPr>
        <w:t xml:space="preserve"> </w:t>
      </w:r>
    </w:p>
    <w:p w:rsidR="00427541" w:rsidRDefault="000C503C" w:rsidP="00427541">
      <w:pPr>
        <w:tabs>
          <w:tab w:val="left" w:pos="3570"/>
        </w:tabs>
        <w:jc w:val="center"/>
        <w:rPr>
          <w:b/>
        </w:rPr>
      </w:pPr>
      <w:r w:rsidRPr="00682EA9">
        <w:rPr>
          <w:b/>
        </w:rPr>
        <w:t>Тематическое планирование у</w:t>
      </w:r>
      <w:r>
        <w:rPr>
          <w:b/>
        </w:rPr>
        <w:t xml:space="preserve">чебного предмета «Изобразительное искусство </w:t>
      </w:r>
      <w:r w:rsidRPr="00682EA9">
        <w:rPr>
          <w:b/>
        </w:rPr>
        <w:t>»</w:t>
      </w:r>
      <w:r>
        <w:rPr>
          <w:b/>
        </w:rPr>
        <w:t xml:space="preserve"> с учетом</w:t>
      </w:r>
      <w:r w:rsidRPr="00AF5062">
        <w:rPr>
          <w:b/>
        </w:rPr>
        <w:t xml:space="preserve"> </w:t>
      </w:r>
      <w:r>
        <w:rPr>
          <w:b/>
        </w:rPr>
        <w:t xml:space="preserve">рабочей </w:t>
      </w:r>
      <w:r w:rsidRPr="00AF5062">
        <w:rPr>
          <w:b/>
        </w:rPr>
        <w:t>программы</w:t>
      </w:r>
      <w:r>
        <w:rPr>
          <w:b/>
        </w:rPr>
        <w:t xml:space="preserve"> воспитания школы</w:t>
      </w:r>
    </w:p>
    <w:p w:rsidR="000C503C" w:rsidRPr="000D37E8" w:rsidRDefault="000C503C" w:rsidP="000C503C">
      <w:pPr>
        <w:tabs>
          <w:tab w:val="left" w:pos="3570"/>
        </w:tabs>
        <w:jc w:val="center"/>
        <w:rPr>
          <w:b/>
        </w:rPr>
      </w:pPr>
      <w:r>
        <w:rPr>
          <w:b/>
        </w:rPr>
        <w:t xml:space="preserve"> 6</w:t>
      </w:r>
      <w:r w:rsidRPr="00682EA9">
        <w:rPr>
          <w:b/>
        </w:rPr>
        <w:t xml:space="preserve"> класс</w:t>
      </w:r>
    </w:p>
    <w:p w:rsidR="006172E6" w:rsidRDefault="006172E6" w:rsidP="006172E6">
      <w:pPr>
        <w:rPr>
          <w:b/>
        </w:rPr>
      </w:pPr>
    </w:p>
    <w:p w:rsidR="0004251A" w:rsidRPr="0039217F" w:rsidRDefault="0004251A" w:rsidP="0004251A">
      <w:pPr>
        <w:jc w:val="center"/>
        <w:rPr>
          <w:b/>
        </w:rPr>
      </w:pPr>
      <w:r w:rsidRPr="0039217F">
        <w:rPr>
          <w:b/>
        </w:rPr>
        <w:t xml:space="preserve"> </w:t>
      </w:r>
    </w:p>
    <w:tbl>
      <w:tblPr>
        <w:tblStyle w:val="a7"/>
        <w:tblW w:w="11179" w:type="dxa"/>
        <w:tblInd w:w="-1026" w:type="dxa"/>
        <w:tblLayout w:type="fixed"/>
        <w:tblLook w:val="04A0"/>
      </w:tblPr>
      <w:tblGrid>
        <w:gridCol w:w="850"/>
        <w:gridCol w:w="7035"/>
        <w:gridCol w:w="45"/>
        <w:gridCol w:w="45"/>
        <w:gridCol w:w="15"/>
        <w:gridCol w:w="2055"/>
        <w:gridCol w:w="1134"/>
      </w:tblGrid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№</w:t>
            </w:r>
          </w:p>
        </w:tc>
        <w:tc>
          <w:tcPr>
            <w:tcW w:w="7140" w:type="dxa"/>
            <w:gridSpan w:val="4"/>
          </w:tcPr>
          <w:p w:rsidR="006172E6" w:rsidRPr="00EA7DE2" w:rsidRDefault="006172E6" w:rsidP="00716FE3">
            <w:pPr>
              <w:jc w:val="center"/>
              <w:rPr>
                <w:b/>
              </w:rPr>
            </w:pPr>
            <w:r w:rsidRPr="00EA7DE2">
              <w:rPr>
                <w:b/>
              </w:rPr>
              <w:t>Тема урока</w:t>
            </w:r>
          </w:p>
        </w:tc>
        <w:tc>
          <w:tcPr>
            <w:tcW w:w="2055" w:type="dxa"/>
          </w:tcPr>
          <w:p w:rsidR="006172E6" w:rsidRPr="00EA7DE2" w:rsidRDefault="006172E6" w:rsidP="006172E6">
            <w:pPr>
              <w:jc w:val="center"/>
              <w:rPr>
                <w:b/>
              </w:rPr>
            </w:pPr>
            <w:r>
              <w:rPr>
                <w:b/>
              </w:rPr>
              <w:t>Модули воспитательной программы «Школьный урок», «Профориентация» и др.</w:t>
            </w:r>
          </w:p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Количество часов</w:t>
            </w:r>
          </w:p>
        </w:tc>
      </w:tr>
      <w:tr w:rsidR="006D6BBA" w:rsidRPr="00EA7DE2" w:rsidTr="00716FE3">
        <w:tc>
          <w:tcPr>
            <w:tcW w:w="850" w:type="dxa"/>
          </w:tcPr>
          <w:p w:rsidR="006D6BBA" w:rsidRPr="00EA7DE2" w:rsidRDefault="006D6BBA" w:rsidP="00716FE3"/>
        </w:tc>
        <w:tc>
          <w:tcPr>
            <w:tcW w:w="9195" w:type="dxa"/>
            <w:gridSpan w:val="5"/>
          </w:tcPr>
          <w:p w:rsidR="006D6BBA" w:rsidRPr="00EA7DE2" w:rsidRDefault="006D6BBA" w:rsidP="00716FE3">
            <w:r w:rsidRPr="00EA7DE2">
              <w:rPr>
                <w:b/>
              </w:rPr>
              <w:t xml:space="preserve">Виды изобразительного искусства и основы образного языка </w:t>
            </w:r>
          </w:p>
        </w:tc>
        <w:tc>
          <w:tcPr>
            <w:tcW w:w="1134" w:type="dxa"/>
          </w:tcPr>
          <w:p w:rsidR="006D6BBA" w:rsidRPr="00EA7DE2" w:rsidRDefault="006D6BBA" w:rsidP="00716FE3">
            <w:pPr>
              <w:jc w:val="center"/>
              <w:rPr>
                <w:b/>
              </w:rPr>
            </w:pPr>
            <w:r w:rsidRPr="00EA7DE2">
              <w:rPr>
                <w:b/>
              </w:rPr>
              <w:t>8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1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Изобразительное искусство в семье пластических искусств.</w:t>
            </w:r>
          </w:p>
        </w:tc>
        <w:tc>
          <w:tcPr>
            <w:tcW w:w="2070" w:type="dxa"/>
            <w:gridSpan w:val="2"/>
          </w:tcPr>
          <w:p w:rsidR="006172E6" w:rsidRPr="00EA7DE2" w:rsidRDefault="006172E6" w:rsidP="006172E6"/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2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Рисунок – основа изобразительного творчества.</w:t>
            </w:r>
            <w:r w:rsidRPr="00EA7DE2">
              <w:rPr>
                <w:b/>
              </w:rPr>
              <w:t>(НРК)</w:t>
            </w:r>
          </w:p>
        </w:tc>
        <w:tc>
          <w:tcPr>
            <w:tcW w:w="2070" w:type="dxa"/>
            <w:gridSpan w:val="2"/>
          </w:tcPr>
          <w:p w:rsidR="006172E6" w:rsidRPr="00EA7DE2" w:rsidRDefault="006172E6" w:rsidP="006172E6"/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3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Линия и её выразительные возможности.</w:t>
            </w:r>
            <w:r w:rsidRPr="00EA7DE2">
              <w:rPr>
                <w:b/>
              </w:rPr>
              <w:t>(НРК</w:t>
            </w:r>
            <w:r w:rsidRPr="00EA7DE2">
              <w:t>)</w:t>
            </w:r>
          </w:p>
        </w:tc>
        <w:tc>
          <w:tcPr>
            <w:tcW w:w="2070" w:type="dxa"/>
            <w:gridSpan w:val="2"/>
          </w:tcPr>
          <w:p w:rsidR="006172E6" w:rsidRPr="00EA7DE2" w:rsidRDefault="000C503C" w:rsidP="006172E6">
            <w:r>
              <w:t xml:space="preserve"> Конкурс рисунков </w:t>
            </w:r>
            <w:r w:rsidRPr="00E27670">
              <w:t>«День мира»</w:t>
            </w:r>
          </w:p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4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Пятно как средство выражения. Композиция как ритм пятен.</w:t>
            </w:r>
          </w:p>
        </w:tc>
        <w:tc>
          <w:tcPr>
            <w:tcW w:w="2070" w:type="dxa"/>
            <w:gridSpan w:val="2"/>
          </w:tcPr>
          <w:p w:rsidR="006172E6" w:rsidRPr="00EA7DE2" w:rsidRDefault="006172E6" w:rsidP="006172E6"/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5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Цвет. Основы цветоведения.</w:t>
            </w:r>
          </w:p>
        </w:tc>
        <w:tc>
          <w:tcPr>
            <w:tcW w:w="2070" w:type="dxa"/>
            <w:gridSpan w:val="2"/>
          </w:tcPr>
          <w:p w:rsidR="006172E6" w:rsidRPr="00EA7DE2" w:rsidRDefault="006172E6" w:rsidP="006172E6"/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6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Цвет в произведениях живописи. Цвет в произведениях живописи тюменских художников</w:t>
            </w:r>
          </w:p>
        </w:tc>
        <w:tc>
          <w:tcPr>
            <w:tcW w:w="2070" w:type="dxa"/>
            <w:gridSpan w:val="2"/>
          </w:tcPr>
          <w:p w:rsidR="006172E6" w:rsidRPr="00EA7DE2" w:rsidRDefault="00716FE3" w:rsidP="00716FE3">
            <w:r w:rsidRPr="00716FE3">
              <w:t>Алексей Саврасов — основатель жанра лирических пейзажей.</w:t>
            </w:r>
          </w:p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lastRenderedPageBreak/>
              <w:t>7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Объёмные изображения в скульптуре. Объёмные изображения в скульптурах города Тюмени</w:t>
            </w:r>
          </w:p>
        </w:tc>
        <w:tc>
          <w:tcPr>
            <w:tcW w:w="2070" w:type="dxa"/>
            <w:gridSpan w:val="2"/>
          </w:tcPr>
          <w:p w:rsidR="006172E6" w:rsidRPr="00EA7DE2" w:rsidRDefault="006172E6" w:rsidP="00716FE3"/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172E6" w:rsidRPr="00EA7DE2" w:rsidTr="006172E6">
        <w:tc>
          <w:tcPr>
            <w:tcW w:w="850" w:type="dxa"/>
          </w:tcPr>
          <w:p w:rsidR="006172E6" w:rsidRPr="00EA7DE2" w:rsidRDefault="006172E6" w:rsidP="00716FE3">
            <w:r w:rsidRPr="00EA7DE2">
              <w:t>8</w:t>
            </w:r>
          </w:p>
        </w:tc>
        <w:tc>
          <w:tcPr>
            <w:tcW w:w="7125" w:type="dxa"/>
            <w:gridSpan w:val="3"/>
          </w:tcPr>
          <w:p w:rsidR="006172E6" w:rsidRPr="00EA7DE2" w:rsidRDefault="006172E6" w:rsidP="00716FE3">
            <w:r w:rsidRPr="00EA7DE2">
              <w:t>Основы языка изображения.</w:t>
            </w:r>
          </w:p>
        </w:tc>
        <w:tc>
          <w:tcPr>
            <w:tcW w:w="2070" w:type="dxa"/>
            <w:gridSpan w:val="2"/>
          </w:tcPr>
          <w:p w:rsidR="006172E6" w:rsidRPr="00EA7DE2" w:rsidRDefault="000C503C" w:rsidP="006172E6">
            <w:r>
              <w:rPr>
                <w:rFonts w:eastAsia="Symbol"/>
              </w:rPr>
              <w:t>Персональные выставки работ учащихся школы</w:t>
            </w:r>
          </w:p>
        </w:tc>
        <w:tc>
          <w:tcPr>
            <w:tcW w:w="1134" w:type="dxa"/>
          </w:tcPr>
          <w:p w:rsidR="006172E6" w:rsidRPr="00EA7DE2" w:rsidRDefault="006172E6" w:rsidP="00716FE3">
            <w:pPr>
              <w:jc w:val="center"/>
            </w:pPr>
            <w:r w:rsidRPr="00EA7DE2">
              <w:t>1</w:t>
            </w:r>
          </w:p>
        </w:tc>
      </w:tr>
      <w:tr w:rsidR="006D6BBA" w:rsidRPr="00EA7DE2" w:rsidTr="00716FE3">
        <w:tc>
          <w:tcPr>
            <w:tcW w:w="850" w:type="dxa"/>
          </w:tcPr>
          <w:p w:rsidR="006D6BBA" w:rsidRPr="00EA7DE2" w:rsidRDefault="006D6BBA" w:rsidP="00716FE3"/>
        </w:tc>
        <w:tc>
          <w:tcPr>
            <w:tcW w:w="9195" w:type="dxa"/>
            <w:gridSpan w:val="5"/>
          </w:tcPr>
          <w:p w:rsidR="006D6BBA" w:rsidRPr="00EA7DE2" w:rsidRDefault="006D6BBA" w:rsidP="00716FE3">
            <w:r w:rsidRPr="00EA7DE2">
              <w:rPr>
                <w:b/>
              </w:rPr>
              <w:t xml:space="preserve">Мир наших вещей. Натюрморт </w:t>
            </w:r>
          </w:p>
        </w:tc>
        <w:tc>
          <w:tcPr>
            <w:tcW w:w="1134" w:type="dxa"/>
          </w:tcPr>
          <w:p w:rsidR="006D6BBA" w:rsidRPr="00EA7DE2" w:rsidRDefault="006D6BBA" w:rsidP="00716FE3">
            <w:pPr>
              <w:jc w:val="center"/>
              <w:rPr>
                <w:b/>
              </w:rPr>
            </w:pPr>
            <w:r w:rsidRPr="00EA7DE2">
              <w:rPr>
                <w:b/>
              </w:rPr>
              <w:t>8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9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Реальность и фантазия в творчестве художника. Реальность и фантазия в творчестве тюменских художников</w:t>
            </w:r>
            <w:r w:rsidRPr="00EA7DE2">
              <w:rPr>
                <w:color w:val="FF0000"/>
              </w:rPr>
              <w:t xml:space="preserve">. </w:t>
            </w:r>
            <w:r w:rsidRPr="00EA7DE2">
              <w:rPr>
                <w:b/>
              </w:rPr>
              <w:t>(НРК)</w:t>
            </w:r>
          </w:p>
        </w:tc>
        <w:tc>
          <w:tcPr>
            <w:tcW w:w="2115" w:type="dxa"/>
            <w:gridSpan w:val="3"/>
          </w:tcPr>
          <w:p w:rsidR="000C503C" w:rsidRPr="0056011C" w:rsidRDefault="000C503C" w:rsidP="00FA385A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10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Изображение предметного мира – натюрморт</w:t>
            </w:r>
          </w:p>
        </w:tc>
        <w:tc>
          <w:tcPr>
            <w:tcW w:w="2115" w:type="dxa"/>
            <w:gridSpan w:val="3"/>
          </w:tcPr>
          <w:p w:rsidR="000C503C" w:rsidRPr="0056011C" w:rsidRDefault="000C503C" w:rsidP="00FA385A">
            <w:r>
              <w:t>Экскурсия в музей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11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Понятие формы. Многообразие форм окружающего мира.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12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Изображение объёма на плоскости, линейная перспектива.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13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Освещение. Свет и тень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14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Натюрморт в графике.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15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Цвет в натюрморте.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16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Выразительные возможности натюрморта (обобщение темы).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>
            <w:r>
              <w:rPr>
                <w:rFonts w:eastAsia="Symbol"/>
              </w:rPr>
              <w:t>Персональные выставки работ учащихся школы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/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rPr>
                <w:b/>
              </w:rPr>
              <w:t xml:space="preserve">Вглядывась в человека. Портрет 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  <w:rPr>
                <w:b/>
              </w:rPr>
            </w:pPr>
            <w:r w:rsidRPr="00EA7DE2">
              <w:rPr>
                <w:b/>
              </w:rPr>
              <w:t>10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17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 xml:space="preserve">Образ человека – главная тема искусства </w:t>
            </w:r>
            <w:r w:rsidRPr="00EA7DE2">
              <w:rPr>
                <w:b/>
              </w:rPr>
              <w:t>(НРК)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18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Конструкция головы человека и её пропорция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19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Изображение головы человека в пространстве.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20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Графический портретный рисунок и выразительный образ человека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21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Портрет в скульптуре.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22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pPr>
              <w:rPr>
                <w:highlight w:val="yellow"/>
              </w:rPr>
            </w:pPr>
            <w:r w:rsidRPr="00EA7DE2">
              <w:t>Сатирические образы человека.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>
            <w:pPr>
              <w:rPr>
                <w:highlight w:val="yellow"/>
              </w:rPr>
            </w:pPr>
          </w:p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23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Образные возможности освещения в портрете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24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Портрет в живописи.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25-26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r w:rsidRPr="00EA7DE2">
              <w:t>Роль цвета в портрете.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2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27</w:t>
            </w:r>
          </w:p>
        </w:tc>
        <w:tc>
          <w:tcPr>
            <w:tcW w:w="7080" w:type="dxa"/>
            <w:gridSpan w:val="2"/>
          </w:tcPr>
          <w:p w:rsidR="000C503C" w:rsidRPr="00EA7DE2" w:rsidRDefault="000C503C" w:rsidP="00716FE3">
            <w:pPr>
              <w:widowControl w:val="0"/>
              <w:adjustRightInd w:val="0"/>
              <w:spacing w:before="7" w:line="274" w:lineRule="exact"/>
              <w:ind w:right="43"/>
            </w:pPr>
            <w:r w:rsidRPr="00EA7DE2">
              <w:t>Великие портретисты (обобщение темы).</w:t>
            </w:r>
            <w:r w:rsidRPr="00EA7DE2">
              <w:rPr>
                <w:color w:val="000000"/>
              </w:rPr>
              <w:t>Портретисты-тюменцы</w:t>
            </w:r>
            <w:r w:rsidRPr="00EA7DE2">
              <w:rPr>
                <w:b/>
                <w:color w:val="000000"/>
              </w:rPr>
              <w:t>(НРК)</w:t>
            </w:r>
          </w:p>
        </w:tc>
        <w:tc>
          <w:tcPr>
            <w:tcW w:w="2115" w:type="dxa"/>
            <w:gridSpan w:val="3"/>
          </w:tcPr>
          <w:p w:rsidR="000C503C" w:rsidRPr="00EA7DE2" w:rsidRDefault="000C503C" w:rsidP="00716FE3">
            <w:pPr>
              <w:widowControl w:val="0"/>
              <w:adjustRightInd w:val="0"/>
              <w:spacing w:before="7" w:line="274" w:lineRule="exact"/>
              <w:ind w:right="43"/>
            </w:pPr>
            <w:r>
              <w:t xml:space="preserve">Художники Тюменской области 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widowControl w:val="0"/>
              <w:adjustRightInd w:val="0"/>
              <w:spacing w:before="7" w:line="274" w:lineRule="exact"/>
              <w:ind w:right="43"/>
              <w:jc w:val="center"/>
            </w:pPr>
            <w:r w:rsidRPr="00EA7DE2">
              <w:t>1</w:t>
            </w:r>
          </w:p>
        </w:tc>
      </w:tr>
      <w:tr w:rsidR="000C503C" w:rsidRPr="00EA7DE2" w:rsidTr="00716FE3">
        <w:tc>
          <w:tcPr>
            <w:tcW w:w="850" w:type="dxa"/>
          </w:tcPr>
          <w:p w:rsidR="000C503C" w:rsidRPr="00EA7DE2" w:rsidRDefault="000C503C" w:rsidP="00716FE3"/>
        </w:tc>
        <w:tc>
          <w:tcPr>
            <w:tcW w:w="9195" w:type="dxa"/>
            <w:gridSpan w:val="5"/>
          </w:tcPr>
          <w:p w:rsidR="000C503C" w:rsidRPr="00EA7DE2" w:rsidRDefault="000C503C" w:rsidP="00716FE3">
            <w:r w:rsidRPr="00EA7DE2">
              <w:rPr>
                <w:b/>
              </w:rPr>
              <w:t xml:space="preserve">Человек и пространство в изобразительном искусстве 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  <w:rPr>
                <w:b/>
              </w:rPr>
            </w:pPr>
            <w:r w:rsidRPr="00EA7DE2">
              <w:rPr>
                <w:b/>
              </w:rPr>
              <w:t>7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28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Жанры в изобразительном искусстве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29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Изображение пространства.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30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Правила линейной и воздушной перспективы.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31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Пейзаж. Организация изображаемого пространства.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32</w:t>
            </w:r>
          </w:p>
        </w:tc>
        <w:tc>
          <w:tcPr>
            <w:tcW w:w="7035" w:type="dxa"/>
          </w:tcPr>
          <w:p w:rsidR="000C503C" w:rsidRPr="00EA7DE2" w:rsidRDefault="000C503C" w:rsidP="00716FE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DE2">
              <w:rPr>
                <w:rFonts w:ascii="Times New Roman" w:hAnsi="Times New Roman"/>
                <w:color w:val="000000"/>
                <w:sz w:val="24"/>
                <w:szCs w:val="24"/>
              </w:rPr>
              <w:t>Пейзаж-настроение. Природа и художник. Пейзажисты-тюменцы_</w:t>
            </w:r>
            <w:r w:rsidRPr="00EA7D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(НРК)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716FE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Художники Тюменской области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DE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33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Городской пейзаж.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6172E6"/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  <w:tr w:rsidR="000C503C" w:rsidRPr="00EA7DE2" w:rsidTr="006172E6">
        <w:tc>
          <w:tcPr>
            <w:tcW w:w="850" w:type="dxa"/>
          </w:tcPr>
          <w:p w:rsidR="000C503C" w:rsidRPr="00EA7DE2" w:rsidRDefault="000C503C" w:rsidP="00716FE3">
            <w:r w:rsidRPr="00EA7DE2">
              <w:t>34</w:t>
            </w:r>
          </w:p>
        </w:tc>
        <w:tc>
          <w:tcPr>
            <w:tcW w:w="7035" w:type="dxa"/>
          </w:tcPr>
          <w:p w:rsidR="000C503C" w:rsidRPr="00EA7DE2" w:rsidRDefault="000C503C" w:rsidP="00716FE3">
            <w:r w:rsidRPr="00EA7DE2">
              <w:t>Выразительные возможности изобразительного искусства. Язык и смысл.</w:t>
            </w:r>
          </w:p>
        </w:tc>
        <w:tc>
          <w:tcPr>
            <w:tcW w:w="2160" w:type="dxa"/>
            <w:gridSpan w:val="4"/>
          </w:tcPr>
          <w:p w:rsidR="000C503C" w:rsidRPr="00EA7DE2" w:rsidRDefault="000C503C" w:rsidP="00716FE3">
            <w:r>
              <w:rPr>
                <w:rFonts w:eastAsia="Symbol"/>
              </w:rPr>
              <w:t>Персональные выставки работ учащихся школы</w:t>
            </w:r>
          </w:p>
        </w:tc>
        <w:tc>
          <w:tcPr>
            <w:tcW w:w="1134" w:type="dxa"/>
          </w:tcPr>
          <w:p w:rsidR="000C503C" w:rsidRPr="00EA7DE2" w:rsidRDefault="000C503C" w:rsidP="00716FE3">
            <w:pPr>
              <w:jc w:val="center"/>
            </w:pPr>
            <w:r w:rsidRPr="00EA7DE2">
              <w:t>1</w:t>
            </w:r>
          </w:p>
        </w:tc>
      </w:tr>
    </w:tbl>
    <w:p w:rsidR="000C503C" w:rsidRDefault="000C503C" w:rsidP="000C503C">
      <w:pPr>
        <w:tabs>
          <w:tab w:val="left" w:pos="3570"/>
        </w:tabs>
        <w:jc w:val="center"/>
        <w:rPr>
          <w:b/>
        </w:rPr>
      </w:pPr>
    </w:p>
    <w:p w:rsidR="000C503C" w:rsidRDefault="000C503C" w:rsidP="000C503C">
      <w:pPr>
        <w:tabs>
          <w:tab w:val="left" w:pos="3570"/>
        </w:tabs>
        <w:jc w:val="center"/>
        <w:rPr>
          <w:b/>
        </w:rPr>
      </w:pPr>
    </w:p>
    <w:p w:rsidR="000C503C" w:rsidRDefault="000C503C" w:rsidP="000C503C">
      <w:pPr>
        <w:tabs>
          <w:tab w:val="left" w:pos="3570"/>
        </w:tabs>
        <w:jc w:val="center"/>
        <w:rPr>
          <w:b/>
        </w:rPr>
      </w:pPr>
    </w:p>
    <w:p w:rsidR="000C503C" w:rsidRDefault="000C503C" w:rsidP="000C503C">
      <w:pPr>
        <w:tabs>
          <w:tab w:val="left" w:pos="3570"/>
        </w:tabs>
        <w:jc w:val="center"/>
        <w:rPr>
          <w:b/>
        </w:rPr>
      </w:pPr>
    </w:p>
    <w:p w:rsidR="000C503C" w:rsidRDefault="000C503C" w:rsidP="000C503C">
      <w:pPr>
        <w:tabs>
          <w:tab w:val="left" w:pos="3570"/>
        </w:tabs>
        <w:jc w:val="center"/>
        <w:rPr>
          <w:b/>
        </w:rPr>
      </w:pPr>
    </w:p>
    <w:p w:rsidR="000C503C" w:rsidRPr="000D37E8" w:rsidRDefault="000C503C" w:rsidP="000C503C">
      <w:pPr>
        <w:tabs>
          <w:tab w:val="left" w:pos="3570"/>
        </w:tabs>
        <w:jc w:val="center"/>
        <w:rPr>
          <w:b/>
        </w:rPr>
      </w:pPr>
      <w:r w:rsidRPr="00682EA9">
        <w:rPr>
          <w:b/>
        </w:rPr>
        <w:t>Тематическое планирование у</w:t>
      </w:r>
      <w:r>
        <w:rPr>
          <w:b/>
        </w:rPr>
        <w:t xml:space="preserve">чебного предмета «Изобразительное искусство </w:t>
      </w:r>
      <w:r w:rsidRPr="00682EA9">
        <w:rPr>
          <w:b/>
        </w:rPr>
        <w:t>»</w:t>
      </w:r>
      <w:r>
        <w:rPr>
          <w:b/>
        </w:rPr>
        <w:t xml:space="preserve"> с учетом</w:t>
      </w:r>
      <w:r w:rsidRPr="00AF5062">
        <w:rPr>
          <w:b/>
        </w:rPr>
        <w:t xml:space="preserve"> </w:t>
      </w:r>
      <w:r>
        <w:rPr>
          <w:b/>
        </w:rPr>
        <w:t xml:space="preserve">рабочей </w:t>
      </w:r>
      <w:r w:rsidRPr="00AF5062">
        <w:rPr>
          <w:b/>
        </w:rPr>
        <w:t>программы</w:t>
      </w:r>
      <w:r>
        <w:rPr>
          <w:b/>
        </w:rPr>
        <w:t xml:space="preserve"> воспитания школы, 7</w:t>
      </w:r>
      <w:r w:rsidRPr="00682EA9">
        <w:rPr>
          <w:b/>
        </w:rPr>
        <w:t xml:space="preserve"> класс</w:t>
      </w:r>
    </w:p>
    <w:p w:rsidR="00A35E15" w:rsidRDefault="00A35E15" w:rsidP="0004251A">
      <w:pPr>
        <w:jc w:val="center"/>
        <w:rPr>
          <w:b/>
        </w:rPr>
      </w:pPr>
    </w:p>
    <w:tbl>
      <w:tblPr>
        <w:tblStyle w:val="a7"/>
        <w:tblW w:w="10632" w:type="dxa"/>
        <w:tblInd w:w="-743" w:type="dxa"/>
        <w:tblLayout w:type="fixed"/>
        <w:tblLook w:val="04A0"/>
      </w:tblPr>
      <w:tblGrid>
        <w:gridCol w:w="563"/>
        <w:gridCol w:w="6885"/>
        <w:gridCol w:w="30"/>
        <w:gridCol w:w="15"/>
        <w:gridCol w:w="21"/>
        <w:gridCol w:w="39"/>
        <w:gridCol w:w="2370"/>
        <w:gridCol w:w="709"/>
      </w:tblGrid>
      <w:tr w:rsidR="006172E6" w:rsidRPr="00254B53" w:rsidTr="006172E6">
        <w:tc>
          <w:tcPr>
            <w:tcW w:w="563" w:type="dxa"/>
          </w:tcPr>
          <w:p w:rsidR="006172E6" w:rsidRPr="006172E6" w:rsidRDefault="006172E6" w:rsidP="00716FE3">
            <w:pPr>
              <w:rPr>
                <w:b/>
              </w:rPr>
            </w:pPr>
            <w:r w:rsidRPr="006172E6">
              <w:rPr>
                <w:b/>
              </w:rPr>
              <w:lastRenderedPageBreak/>
              <w:t>№</w:t>
            </w:r>
          </w:p>
        </w:tc>
        <w:tc>
          <w:tcPr>
            <w:tcW w:w="6930" w:type="dxa"/>
            <w:gridSpan w:val="3"/>
          </w:tcPr>
          <w:p w:rsidR="006172E6" w:rsidRPr="006172E6" w:rsidRDefault="006172E6" w:rsidP="00716FE3">
            <w:pPr>
              <w:jc w:val="center"/>
              <w:rPr>
                <w:rFonts w:eastAsia="Calibri"/>
                <w:b/>
              </w:rPr>
            </w:pPr>
            <w:r w:rsidRPr="006172E6">
              <w:rPr>
                <w:rFonts w:eastAsia="Calibri"/>
                <w:b/>
              </w:rPr>
              <w:t>Тема урока</w:t>
            </w:r>
          </w:p>
        </w:tc>
        <w:tc>
          <w:tcPr>
            <w:tcW w:w="2430" w:type="dxa"/>
            <w:gridSpan w:val="3"/>
          </w:tcPr>
          <w:p w:rsidR="006172E6" w:rsidRPr="006172E6" w:rsidRDefault="006172E6" w:rsidP="006172E6">
            <w:pPr>
              <w:jc w:val="center"/>
              <w:rPr>
                <w:rFonts w:eastAsia="Calibri"/>
                <w:b/>
              </w:rPr>
            </w:pPr>
            <w:r w:rsidRPr="006172E6">
              <w:rPr>
                <w:b/>
              </w:rPr>
              <w:t>Модули воспитательной программы «Школьный урок», «Профориентация» и др.</w:t>
            </w:r>
          </w:p>
        </w:tc>
        <w:tc>
          <w:tcPr>
            <w:tcW w:w="709" w:type="dxa"/>
          </w:tcPr>
          <w:p w:rsidR="006172E6" w:rsidRPr="006172E6" w:rsidRDefault="006172E6" w:rsidP="00716FE3">
            <w:pPr>
              <w:jc w:val="center"/>
              <w:rPr>
                <w:rFonts w:eastAsia="Calibri"/>
                <w:b/>
              </w:rPr>
            </w:pPr>
            <w:r w:rsidRPr="006172E6">
              <w:rPr>
                <w:rFonts w:eastAsia="Calibri"/>
                <w:b/>
              </w:rPr>
              <w:t>Кол-во час.</w:t>
            </w:r>
          </w:p>
        </w:tc>
      </w:tr>
      <w:tr w:rsidR="00795C6C" w:rsidRPr="00254B53" w:rsidTr="00716FE3">
        <w:trPr>
          <w:trHeight w:val="428"/>
        </w:trPr>
        <w:tc>
          <w:tcPr>
            <w:tcW w:w="563" w:type="dxa"/>
          </w:tcPr>
          <w:p w:rsidR="00795C6C" w:rsidRPr="00254B53" w:rsidRDefault="00795C6C" w:rsidP="00716FE3"/>
        </w:tc>
        <w:tc>
          <w:tcPr>
            <w:tcW w:w="9360" w:type="dxa"/>
            <w:gridSpan w:val="6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Изображение фигуры человека и образ человека</w:t>
            </w:r>
          </w:p>
          <w:p w:rsidR="00795C6C" w:rsidRPr="00254B53" w:rsidRDefault="00795C6C" w:rsidP="00716FE3">
            <w:pPr>
              <w:rPr>
                <w:rFonts w:eastAsia="Calibri"/>
              </w:rPr>
            </w:pPr>
          </w:p>
        </w:tc>
        <w:tc>
          <w:tcPr>
            <w:tcW w:w="709" w:type="dxa"/>
          </w:tcPr>
          <w:p w:rsidR="00795C6C" w:rsidRPr="00254B53" w:rsidRDefault="00795C6C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7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</w:t>
            </w:r>
          </w:p>
        </w:tc>
        <w:tc>
          <w:tcPr>
            <w:tcW w:w="6885" w:type="dxa"/>
            <w:vMerge w:val="restart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>Изображение фигуры человека в истории искусств</w:t>
            </w:r>
          </w:p>
          <w:p w:rsidR="006172E6" w:rsidRPr="00254B53" w:rsidRDefault="006172E6" w:rsidP="00716FE3"/>
        </w:tc>
        <w:tc>
          <w:tcPr>
            <w:tcW w:w="2475" w:type="dxa"/>
            <w:gridSpan w:val="5"/>
            <w:vMerge w:val="restart"/>
          </w:tcPr>
          <w:p w:rsidR="006172E6" w:rsidRDefault="006172E6">
            <w:pPr>
              <w:spacing w:after="200" w:line="276" w:lineRule="auto"/>
            </w:pPr>
          </w:p>
          <w:p w:rsidR="006172E6" w:rsidRPr="00254B53" w:rsidRDefault="006172E6" w:rsidP="006172E6"/>
        </w:tc>
        <w:tc>
          <w:tcPr>
            <w:tcW w:w="709" w:type="dxa"/>
            <w:vMerge w:val="restart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2</w:t>
            </w:r>
          </w:p>
        </w:tc>
        <w:tc>
          <w:tcPr>
            <w:tcW w:w="6885" w:type="dxa"/>
            <w:vMerge/>
          </w:tcPr>
          <w:p w:rsidR="006172E6" w:rsidRPr="00254B53" w:rsidRDefault="006172E6" w:rsidP="00716FE3"/>
        </w:tc>
        <w:tc>
          <w:tcPr>
            <w:tcW w:w="2475" w:type="dxa"/>
            <w:gridSpan w:val="5"/>
            <w:vMerge/>
          </w:tcPr>
          <w:p w:rsidR="006172E6" w:rsidRPr="00254B53" w:rsidRDefault="006172E6" w:rsidP="00716FE3"/>
        </w:tc>
        <w:tc>
          <w:tcPr>
            <w:tcW w:w="709" w:type="dxa"/>
            <w:vMerge/>
          </w:tcPr>
          <w:p w:rsidR="006172E6" w:rsidRPr="00254B53" w:rsidRDefault="006172E6" w:rsidP="00716FE3">
            <w:pPr>
              <w:jc w:val="center"/>
            </w:pP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</w:t>
            </w:r>
          </w:p>
        </w:tc>
        <w:tc>
          <w:tcPr>
            <w:tcW w:w="6885" w:type="dxa"/>
            <w:vMerge w:val="restart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Пропорции и строение фигуры человека 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>Схемы движения человека.</w:t>
            </w:r>
          </w:p>
        </w:tc>
        <w:tc>
          <w:tcPr>
            <w:tcW w:w="2475" w:type="dxa"/>
            <w:gridSpan w:val="5"/>
            <w:vMerge w:val="restart"/>
          </w:tcPr>
          <w:p w:rsidR="006172E6" w:rsidRDefault="006172E6">
            <w:pPr>
              <w:spacing w:after="200" w:line="276" w:lineRule="auto"/>
            </w:pPr>
          </w:p>
          <w:p w:rsidR="006172E6" w:rsidRPr="00254B53" w:rsidRDefault="006172E6" w:rsidP="006172E6"/>
        </w:tc>
        <w:tc>
          <w:tcPr>
            <w:tcW w:w="709" w:type="dxa"/>
            <w:vMerge w:val="restart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4</w:t>
            </w:r>
          </w:p>
        </w:tc>
        <w:tc>
          <w:tcPr>
            <w:tcW w:w="6885" w:type="dxa"/>
            <w:vMerge/>
          </w:tcPr>
          <w:p w:rsidR="006172E6" w:rsidRPr="00254B53" w:rsidRDefault="006172E6" w:rsidP="00716FE3"/>
        </w:tc>
        <w:tc>
          <w:tcPr>
            <w:tcW w:w="2475" w:type="dxa"/>
            <w:gridSpan w:val="5"/>
            <w:vMerge/>
          </w:tcPr>
          <w:p w:rsidR="006172E6" w:rsidRPr="00254B53" w:rsidRDefault="006172E6" w:rsidP="00716FE3"/>
        </w:tc>
        <w:tc>
          <w:tcPr>
            <w:tcW w:w="709" w:type="dxa"/>
            <w:vMerge/>
          </w:tcPr>
          <w:p w:rsidR="006172E6" w:rsidRPr="00254B53" w:rsidRDefault="006172E6" w:rsidP="00716FE3">
            <w:pPr>
              <w:jc w:val="center"/>
            </w:pP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5</w:t>
            </w:r>
          </w:p>
        </w:tc>
        <w:tc>
          <w:tcPr>
            <w:tcW w:w="6885" w:type="dxa"/>
          </w:tcPr>
          <w:p w:rsidR="006172E6" w:rsidRPr="00254B53" w:rsidRDefault="006172E6" w:rsidP="00716FE3">
            <w:r w:rsidRPr="00254B53">
              <w:rPr>
                <w:rFonts w:eastAsia="Calibri"/>
              </w:rPr>
              <w:t>Лепка фигуры человека</w:t>
            </w:r>
          </w:p>
        </w:tc>
        <w:tc>
          <w:tcPr>
            <w:tcW w:w="2475" w:type="dxa"/>
            <w:gridSpan w:val="5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6</w:t>
            </w:r>
          </w:p>
        </w:tc>
        <w:tc>
          <w:tcPr>
            <w:tcW w:w="6885" w:type="dxa"/>
            <w:vMerge w:val="restart"/>
          </w:tcPr>
          <w:p w:rsidR="006172E6" w:rsidRPr="00254B53" w:rsidRDefault="006172E6" w:rsidP="00716FE3">
            <w:r w:rsidRPr="00254B53">
              <w:rPr>
                <w:rFonts w:eastAsia="Calibri"/>
              </w:rPr>
              <w:t>Набросок фигуры человека с натуры</w:t>
            </w:r>
          </w:p>
        </w:tc>
        <w:tc>
          <w:tcPr>
            <w:tcW w:w="2475" w:type="dxa"/>
            <w:gridSpan w:val="5"/>
            <w:vMerge w:val="restart"/>
          </w:tcPr>
          <w:p w:rsidR="000C503C" w:rsidRDefault="000C503C" w:rsidP="000C503C">
            <w:pPr>
              <w:spacing w:after="200" w:line="276" w:lineRule="auto"/>
            </w:pPr>
            <w:r>
              <w:rPr>
                <w:rFonts w:eastAsia="Symbol"/>
              </w:rPr>
              <w:t>Персональные выставки работ учащихся школы</w:t>
            </w:r>
          </w:p>
          <w:p w:rsidR="006172E6" w:rsidRPr="00254B53" w:rsidRDefault="006172E6" w:rsidP="006172E6"/>
        </w:tc>
        <w:tc>
          <w:tcPr>
            <w:tcW w:w="709" w:type="dxa"/>
            <w:vMerge w:val="restart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7</w:t>
            </w:r>
          </w:p>
        </w:tc>
        <w:tc>
          <w:tcPr>
            <w:tcW w:w="6885" w:type="dxa"/>
            <w:vMerge/>
          </w:tcPr>
          <w:p w:rsidR="006172E6" w:rsidRPr="00254B53" w:rsidRDefault="006172E6" w:rsidP="00716FE3"/>
        </w:tc>
        <w:tc>
          <w:tcPr>
            <w:tcW w:w="2475" w:type="dxa"/>
            <w:gridSpan w:val="5"/>
            <w:vMerge/>
          </w:tcPr>
          <w:p w:rsidR="006172E6" w:rsidRPr="00254B53" w:rsidRDefault="006172E6" w:rsidP="00716FE3"/>
        </w:tc>
        <w:tc>
          <w:tcPr>
            <w:tcW w:w="709" w:type="dxa"/>
            <w:vMerge/>
          </w:tcPr>
          <w:p w:rsidR="006172E6" w:rsidRPr="00254B53" w:rsidRDefault="006172E6" w:rsidP="00716FE3">
            <w:pPr>
              <w:jc w:val="center"/>
            </w:pPr>
          </w:p>
        </w:tc>
      </w:tr>
      <w:tr w:rsidR="00795C6C" w:rsidRPr="00254B53" w:rsidTr="00716FE3">
        <w:trPr>
          <w:trHeight w:val="341"/>
        </w:trPr>
        <w:tc>
          <w:tcPr>
            <w:tcW w:w="563" w:type="dxa"/>
          </w:tcPr>
          <w:p w:rsidR="00795C6C" w:rsidRPr="00254B53" w:rsidRDefault="00795C6C" w:rsidP="00716FE3"/>
        </w:tc>
        <w:tc>
          <w:tcPr>
            <w:tcW w:w="9360" w:type="dxa"/>
            <w:gridSpan w:val="6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Поэзия повседневности</w:t>
            </w:r>
          </w:p>
          <w:p w:rsidR="00795C6C" w:rsidRPr="00254B53" w:rsidRDefault="00795C6C" w:rsidP="00716FE3">
            <w:pPr>
              <w:rPr>
                <w:rFonts w:eastAsia="Calibri"/>
              </w:rPr>
            </w:pPr>
          </w:p>
        </w:tc>
        <w:tc>
          <w:tcPr>
            <w:tcW w:w="709" w:type="dxa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8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8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>Понимание красоты человека в европейском и русском искусстве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 xml:space="preserve"> Поэзия повседневности жизни в искусстве разных народов</w:t>
            </w:r>
          </w:p>
        </w:tc>
        <w:tc>
          <w:tcPr>
            <w:tcW w:w="2445" w:type="dxa"/>
            <w:gridSpan w:val="4"/>
          </w:tcPr>
          <w:p w:rsidR="006172E6" w:rsidRDefault="000C503C">
            <w:pPr>
              <w:spacing w:after="200" w:line="276" w:lineRule="auto"/>
            </w:pPr>
            <w:r>
              <w:rPr>
                <w:rFonts w:eastAsia="Symbol"/>
              </w:rPr>
              <w:t>Персональные выставки работ учащихся школы</w:t>
            </w:r>
          </w:p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9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r w:rsidRPr="00254B53">
              <w:rPr>
                <w:rFonts w:eastAsia="Calibri"/>
              </w:rPr>
              <w:t>Тематическая картина. Бытовой и исторический жанры</w:t>
            </w:r>
          </w:p>
        </w:tc>
        <w:tc>
          <w:tcPr>
            <w:tcW w:w="2445" w:type="dxa"/>
            <w:gridSpan w:val="4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10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r w:rsidRPr="00254B53">
              <w:rPr>
                <w:rFonts w:eastAsia="Calibri"/>
              </w:rPr>
              <w:t>Сюжет и содержание в картине</w:t>
            </w:r>
          </w:p>
        </w:tc>
        <w:tc>
          <w:tcPr>
            <w:tcW w:w="2445" w:type="dxa"/>
            <w:gridSpan w:val="4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11 12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r w:rsidRPr="00254B53">
              <w:rPr>
                <w:rFonts w:eastAsia="Calibri"/>
              </w:rPr>
              <w:t>Жизнь каждого дня – большая тема искусства</w:t>
            </w:r>
          </w:p>
        </w:tc>
        <w:tc>
          <w:tcPr>
            <w:tcW w:w="2445" w:type="dxa"/>
            <w:gridSpan w:val="4"/>
          </w:tcPr>
          <w:p w:rsidR="006172E6" w:rsidRPr="00254B53" w:rsidRDefault="000C503C" w:rsidP="006172E6">
            <w:r>
              <w:t>Экскурсия в музей</w:t>
            </w:r>
          </w:p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13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r w:rsidRPr="00254B53">
              <w:rPr>
                <w:rFonts w:eastAsia="Calibri"/>
              </w:rPr>
              <w:t xml:space="preserve">Жизнь в моем селе в прошлых веках (историческая тема в бытовом жанре)  </w:t>
            </w:r>
            <w:r w:rsidRPr="00254B53">
              <w:rPr>
                <w:rFonts w:eastAsia="Calibri"/>
                <w:b/>
              </w:rPr>
              <w:t>(НРК)</w:t>
            </w:r>
          </w:p>
        </w:tc>
        <w:tc>
          <w:tcPr>
            <w:tcW w:w="2445" w:type="dxa"/>
            <w:gridSpan w:val="4"/>
          </w:tcPr>
          <w:p w:rsidR="006172E6" w:rsidRPr="00254B53" w:rsidRDefault="006172E6" w:rsidP="00716FE3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14-15</w:t>
            </w:r>
          </w:p>
        </w:tc>
        <w:tc>
          <w:tcPr>
            <w:tcW w:w="6915" w:type="dxa"/>
            <w:gridSpan w:val="2"/>
          </w:tcPr>
          <w:p w:rsidR="006172E6" w:rsidRPr="00254B53" w:rsidRDefault="006172E6" w:rsidP="00716FE3">
            <w:r w:rsidRPr="00254B53">
              <w:rPr>
                <w:rFonts w:eastAsia="Calibri"/>
              </w:rPr>
              <w:t>Праздник и карнавал  в изобразительном искусстве (тема праздника в бытовом жанре)</w:t>
            </w:r>
          </w:p>
        </w:tc>
        <w:tc>
          <w:tcPr>
            <w:tcW w:w="2445" w:type="dxa"/>
            <w:gridSpan w:val="4"/>
          </w:tcPr>
          <w:p w:rsidR="006172E6" w:rsidRPr="00254B53" w:rsidRDefault="000C503C" w:rsidP="00716FE3">
            <w:r>
              <w:t>Мастерская деда мороза</w:t>
            </w:r>
          </w:p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795C6C" w:rsidRPr="00254B53" w:rsidTr="00716FE3">
        <w:trPr>
          <w:trHeight w:val="471"/>
        </w:trPr>
        <w:tc>
          <w:tcPr>
            <w:tcW w:w="563" w:type="dxa"/>
          </w:tcPr>
          <w:p w:rsidR="00795C6C" w:rsidRPr="00254B53" w:rsidRDefault="00795C6C" w:rsidP="00716FE3"/>
        </w:tc>
        <w:tc>
          <w:tcPr>
            <w:tcW w:w="9360" w:type="dxa"/>
            <w:gridSpan w:val="6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Великие темы жизни</w:t>
            </w:r>
          </w:p>
          <w:p w:rsidR="00795C6C" w:rsidRPr="00254B53" w:rsidRDefault="00795C6C" w:rsidP="00716FE3"/>
        </w:tc>
        <w:tc>
          <w:tcPr>
            <w:tcW w:w="709" w:type="dxa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12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16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r w:rsidRPr="00254B53">
              <w:rPr>
                <w:rFonts w:eastAsia="Calibri"/>
              </w:rPr>
              <w:t>Исторические и мифологические темы в искусстве разных эпох</w:t>
            </w:r>
          </w:p>
        </w:tc>
        <w:tc>
          <w:tcPr>
            <w:tcW w:w="2409" w:type="dxa"/>
            <w:gridSpan w:val="2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17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r w:rsidRPr="00254B53">
              <w:rPr>
                <w:rFonts w:eastAsia="Calibri"/>
              </w:rPr>
              <w:t xml:space="preserve">Тематическая картина в русском искусстве </w:t>
            </w:r>
            <w:r w:rsidRPr="00254B53">
              <w:rPr>
                <w:rFonts w:eastAsia="Calibri"/>
                <w:lang w:val="en-US"/>
              </w:rPr>
              <w:t>XIX</w:t>
            </w:r>
            <w:r w:rsidRPr="00254B53">
              <w:rPr>
                <w:rFonts w:eastAsia="Calibri"/>
              </w:rPr>
              <w:t xml:space="preserve"> века</w:t>
            </w:r>
          </w:p>
        </w:tc>
        <w:tc>
          <w:tcPr>
            <w:tcW w:w="2409" w:type="dxa"/>
            <w:gridSpan w:val="2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18-20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Процесс работы над тематической картиной </w:t>
            </w:r>
          </w:p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>Беседа « Понятие темы, сюжета и содержания. Реальность жизни и художественный образ»</w:t>
            </w:r>
          </w:p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Эскизы на темы из истории нашей Родины. 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>Исполнение композиции на тему.</w:t>
            </w:r>
          </w:p>
        </w:tc>
        <w:tc>
          <w:tcPr>
            <w:tcW w:w="2409" w:type="dxa"/>
            <w:gridSpan w:val="2"/>
          </w:tcPr>
          <w:p w:rsidR="006172E6" w:rsidRPr="00254B53" w:rsidRDefault="006172E6" w:rsidP="00716FE3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3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21-24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>Библейские темы в изобразительном искусстве</w:t>
            </w:r>
          </w:p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1.Особый язык изображения  в христианском искусстве Средних веков. Зарисовки. </w:t>
            </w:r>
          </w:p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2. Библейские темы в живописи Западной Европы и в русском искусстве. Зарисовки. </w:t>
            </w:r>
          </w:p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>3. Создание композиции на библейские темы, например: «Святое семейство», «Рождество».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 xml:space="preserve"> 4. Создание композиции на библейские тем, завершение работы</w:t>
            </w:r>
          </w:p>
        </w:tc>
        <w:tc>
          <w:tcPr>
            <w:tcW w:w="2409" w:type="dxa"/>
            <w:gridSpan w:val="2"/>
          </w:tcPr>
          <w:p w:rsidR="006172E6" w:rsidRPr="00254B53" w:rsidRDefault="000C503C" w:rsidP="00716FE3">
            <w:r>
              <w:t xml:space="preserve">Конкурс рисунков </w:t>
            </w:r>
          </w:p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4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lastRenderedPageBreak/>
              <w:t>25-26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pPr>
              <w:tabs>
                <w:tab w:val="left" w:pos="5701"/>
              </w:tabs>
              <w:rPr>
                <w:rFonts w:eastAsia="Calibri"/>
                <w:b/>
              </w:rPr>
            </w:pPr>
            <w:r w:rsidRPr="00254B53">
              <w:rPr>
                <w:rFonts w:eastAsia="Calibri"/>
              </w:rPr>
              <w:t>Монументальная скульптура и образ истории народа  (</w:t>
            </w:r>
            <w:r w:rsidRPr="00254B53">
              <w:rPr>
                <w:rFonts w:eastAsia="Calibri"/>
                <w:b/>
              </w:rPr>
              <w:t>НРК)</w:t>
            </w:r>
            <w:r w:rsidRPr="00254B53">
              <w:rPr>
                <w:rFonts w:eastAsia="Calibri"/>
                <w:b/>
              </w:rPr>
              <w:tab/>
            </w:r>
          </w:p>
          <w:p w:rsidR="006172E6" w:rsidRPr="00254B53" w:rsidRDefault="006172E6" w:rsidP="00716FE3">
            <w:pPr>
              <w:tabs>
                <w:tab w:val="left" w:pos="5701"/>
              </w:tabs>
            </w:pPr>
            <w:r w:rsidRPr="00254B53">
              <w:rPr>
                <w:rFonts w:eastAsia="Calibri"/>
              </w:rPr>
              <w:t>Создание проекта памятника, исторического события или героя.</w:t>
            </w:r>
          </w:p>
        </w:tc>
        <w:tc>
          <w:tcPr>
            <w:tcW w:w="2409" w:type="dxa"/>
            <w:gridSpan w:val="2"/>
          </w:tcPr>
          <w:p w:rsidR="006172E6" w:rsidRDefault="006172E6">
            <w:pPr>
              <w:spacing w:after="200" w:line="276" w:lineRule="auto"/>
            </w:pPr>
          </w:p>
          <w:p w:rsidR="006172E6" w:rsidRPr="00254B53" w:rsidRDefault="006172E6" w:rsidP="006172E6">
            <w:pPr>
              <w:tabs>
                <w:tab w:val="left" w:pos="5701"/>
              </w:tabs>
            </w:pPr>
          </w:p>
        </w:tc>
        <w:tc>
          <w:tcPr>
            <w:tcW w:w="709" w:type="dxa"/>
          </w:tcPr>
          <w:p w:rsidR="006172E6" w:rsidRPr="00254B53" w:rsidRDefault="006172E6" w:rsidP="00716FE3">
            <w:pPr>
              <w:tabs>
                <w:tab w:val="left" w:pos="5701"/>
              </w:tabs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2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27</w:t>
            </w:r>
          </w:p>
        </w:tc>
        <w:tc>
          <w:tcPr>
            <w:tcW w:w="6951" w:type="dxa"/>
            <w:gridSpan w:val="4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Место и роль картины в искусстве </w:t>
            </w:r>
            <w:r w:rsidRPr="00254B53">
              <w:rPr>
                <w:rFonts w:eastAsia="Calibri"/>
                <w:lang w:val="en-US"/>
              </w:rPr>
              <w:t>XX</w:t>
            </w:r>
            <w:r w:rsidRPr="00254B53">
              <w:rPr>
                <w:rFonts w:eastAsia="Calibri"/>
              </w:rPr>
              <w:t xml:space="preserve"> века 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>Беседа и дискуссия о современном искусстве</w:t>
            </w:r>
          </w:p>
        </w:tc>
        <w:tc>
          <w:tcPr>
            <w:tcW w:w="2409" w:type="dxa"/>
            <w:gridSpan w:val="2"/>
          </w:tcPr>
          <w:p w:rsidR="006172E6" w:rsidRDefault="000C503C">
            <w:pPr>
              <w:spacing w:after="200" w:line="276" w:lineRule="auto"/>
            </w:pPr>
            <w:r>
              <w:t>Экскурсия в музей</w:t>
            </w:r>
          </w:p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795C6C" w:rsidRPr="00254B53" w:rsidTr="00716FE3">
        <w:trPr>
          <w:trHeight w:val="322"/>
        </w:trPr>
        <w:tc>
          <w:tcPr>
            <w:tcW w:w="563" w:type="dxa"/>
          </w:tcPr>
          <w:p w:rsidR="00795C6C" w:rsidRPr="00254B53" w:rsidRDefault="00795C6C" w:rsidP="00716FE3"/>
        </w:tc>
        <w:tc>
          <w:tcPr>
            <w:tcW w:w="9360" w:type="dxa"/>
            <w:gridSpan w:val="6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Реальность жизни и художественный образ</w:t>
            </w:r>
          </w:p>
        </w:tc>
        <w:tc>
          <w:tcPr>
            <w:tcW w:w="709" w:type="dxa"/>
          </w:tcPr>
          <w:p w:rsidR="00795C6C" w:rsidRPr="00254B53" w:rsidRDefault="00795C6C" w:rsidP="00716FE3">
            <w:pPr>
              <w:jc w:val="center"/>
              <w:rPr>
                <w:rFonts w:eastAsia="Calibri"/>
                <w:b/>
              </w:rPr>
            </w:pPr>
            <w:r w:rsidRPr="00254B53">
              <w:rPr>
                <w:rFonts w:eastAsia="Calibri"/>
                <w:b/>
              </w:rPr>
              <w:t>7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28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>Художественно исторические проекты</w:t>
            </w:r>
          </w:p>
        </w:tc>
        <w:tc>
          <w:tcPr>
            <w:tcW w:w="2370" w:type="dxa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29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 xml:space="preserve">Искусство иллюстрации. Слово и изображение </w:t>
            </w:r>
            <w:r w:rsidRPr="00254B53">
              <w:rPr>
                <w:rFonts w:eastAsia="Calibri"/>
                <w:b/>
              </w:rPr>
              <w:t>(НРК)</w:t>
            </w:r>
          </w:p>
        </w:tc>
        <w:tc>
          <w:tcPr>
            <w:tcW w:w="2370" w:type="dxa"/>
          </w:tcPr>
          <w:p w:rsidR="006172E6" w:rsidRPr="00254B53" w:rsidRDefault="000C503C" w:rsidP="006172E6">
            <w:r>
              <w:t>Художники Тюменской области</w:t>
            </w:r>
          </w:p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30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>Конструктивное и декоративное начало в изобразительном искусстве</w:t>
            </w:r>
          </w:p>
        </w:tc>
        <w:tc>
          <w:tcPr>
            <w:tcW w:w="2370" w:type="dxa"/>
          </w:tcPr>
          <w:p w:rsidR="006172E6" w:rsidRPr="00254B53" w:rsidRDefault="006172E6" w:rsidP="00716FE3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31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>Зрительное умения и их значение для современного человека</w:t>
            </w:r>
          </w:p>
        </w:tc>
        <w:tc>
          <w:tcPr>
            <w:tcW w:w="2370" w:type="dxa"/>
          </w:tcPr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32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pPr>
              <w:rPr>
                <w:rFonts w:eastAsia="Calibri"/>
              </w:rPr>
            </w:pPr>
            <w:r w:rsidRPr="00254B53">
              <w:rPr>
                <w:rFonts w:eastAsia="Calibri"/>
              </w:rPr>
              <w:t xml:space="preserve">История искусства и история человечества. </w:t>
            </w:r>
          </w:p>
          <w:p w:rsidR="006172E6" w:rsidRPr="00254B53" w:rsidRDefault="006172E6" w:rsidP="00716FE3">
            <w:r w:rsidRPr="00254B53">
              <w:rPr>
                <w:rFonts w:eastAsia="Calibri"/>
              </w:rPr>
              <w:t>Стиль и направление изобразительного искусства</w:t>
            </w:r>
          </w:p>
        </w:tc>
        <w:tc>
          <w:tcPr>
            <w:tcW w:w="2370" w:type="dxa"/>
          </w:tcPr>
          <w:p w:rsidR="006172E6" w:rsidRDefault="006172E6">
            <w:pPr>
              <w:spacing w:after="200" w:line="276" w:lineRule="auto"/>
            </w:pPr>
          </w:p>
          <w:p w:rsidR="006172E6" w:rsidRPr="00254B53" w:rsidRDefault="006172E6" w:rsidP="006172E6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33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>Личность художника  и мир его времени в произведениях искусства</w:t>
            </w:r>
          </w:p>
        </w:tc>
        <w:tc>
          <w:tcPr>
            <w:tcW w:w="2370" w:type="dxa"/>
          </w:tcPr>
          <w:p w:rsidR="006172E6" w:rsidRPr="00254B53" w:rsidRDefault="006172E6" w:rsidP="00716FE3"/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  <w:tr w:rsidR="006172E6" w:rsidRPr="00254B53" w:rsidTr="006172E6">
        <w:tc>
          <w:tcPr>
            <w:tcW w:w="563" w:type="dxa"/>
          </w:tcPr>
          <w:p w:rsidR="006172E6" w:rsidRPr="00254B53" w:rsidRDefault="006172E6" w:rsidP="00716FE3">
            <w:r w:rsidRPr="00254B53">
              <w:t>34</w:t>
            </w:r>
          </w:p>
        </w:tc>
        <w:tc>
          <w:tcPr>
            <w:tcW w:w="6990" w:type="dxa"/>
            <w:gridSpan w:val="5"/>
          </w:tcPr>
          <w:p w:rsidR="006172E6" w:rsidRPr="00254B53" w:rsidRDefault="006172E6" w:rsidP="00716FE3">
            <w:r w:rsidRPr="00254B53">
              <w:rPr>
                <w:rFonts w:eastAsia="Calibri"/>
              </w:rPr>
              <w:t>Крупнейшие музеи изобразительного искусства и их роль в культуре</w:t>
            </w:r>
          </w:p>
        </w:tc>
        <w:tc>
          <w:tcPr>
            <w:tcW w:w="2370" w:type="dxa"/>
          </w:tcPr>
          <w:p w:rsidR="006172E6" w:rsidRPr="00254B53" w:rsidRDefault="000C503C" w:rsidP="00716FE3">
            <w:r>
              <w:t>Экскурсия в музей</w:t>
            </w:r>
          </w:p>
        </w:tc>
        <w:tc>
          <w:tcPr>
            <w:tcW w:w="709" w:type="dxa"/>
          </w:tcPr>
          <w:p w:rsidR="006172E6" w:rsidRPr="00254B53" w:rsidRDefault="006172E6" w:rsidP="00716FE3">
            <w:pPr>
              <w:jc w:val="center"/>
              <w:rPr>
                <w:rFonts w:eastAsia="Calibri"/>
              </w:rPr>
            </w:pPr>
            <w:r w:rsidRPr="00254B53">
              <w:rPr>
                <w:rFonts w:eastAsia="Calibri"/>
              </w:rPr>
              <w:t>1</w:t>
            </w:r>
          </w:p>
        </w:tc>
      </w:tr>
    </w:tbl>
    <w:p w:rsidR="00795C6C" w:rsidRPr="00254B53" w:rsidRDefault="00795C6C" w:rsidP="00795C6C"/>
    <w:p w:rsidR="0004251A" w:rsidRPr="0039217F" w:rsidRDefault="0004251A" w:rsidP="00795C6C">
      <w:pPr>
        <w:jc w:val="center"/>
      </w:pPr>
    </w:p>
    <w:sectPr w:rsidR="0004251A" w:rsidRPr="0039217F" w:rsidSect="00716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BED" w:rsidRDefault="00784BED" w:rsidP="00E47AF2">
      <w:r>
        <w:separator/>
      </w:r>
    </w:p>
  </w:endnote>
  <w:endnote w:type="continuationSeparator" w:id="1">
    <w:p w:rsidR="00784BED" w:rsidRDefault="00784BED" w:rsidP="00E47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BED" w:rsidRDefault="00784BED" w:rsidP="00E47AF2">
      <w:r>
        <w:separator/>
      </w:r>
    </w:p>
  </w:footnote>
  <w:footnote w:type="continuationSeparator" w:id="1">
    <w:p w:rsidR="00784BED" w:rsidRDefault="00784BED" w:rsidP="00E47A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7"/>
    <w:lvl w:ilvl="0">
      <w:start w:val="17"/>
      <w:numFmt w:val="upperRoman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">
    <w:nsid w:val="19D243B7"/>
    <w:multiLevelType w:val="hybridMultilevel"/>
    <w:tmpl w:val="09AC4A5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61BC3"/>
    <w:multiLevelType w:val="hybridMultilevel"/>
    <w:tmpl w:val="96DE2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897657"/>
    <w:multiLevelType w:val="hybridMultilevel"/>
    <w:tmpl w:val="7744E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C58C0"/>
    <w:multiLevelType w:val="hybridMultilevel"/>
    <w:tmpl w:val="E940C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86419"/>
    <w:multiLevelType w:val="hybridMultilevel"/>
    <w:tmpl w:val="D4AC8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1F333A"/>
    <w:multiLevelType w:val="hybridMultilevel"/>
    <w:tmpl w:val="38BCD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F7D95"/>
    <w:multiLevelType w:val="hybridMultilevel"/>
    <w:tmpl w:val="5C3E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A68F9"/>
    <w:multiLevelType w:val="hybridMultilevel"/>
    <w:tmpl w:val="B6C4F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173110"/>
    <w:multiLevelType w:val="hybridMultilevel"/>
    <w:tmpl w:val="C332C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11"/>
  </w:num>
  <w:num w:numId="10">
    <w:abstractNumId w:val="2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51A"/>
    <w:rsid w:val="0004178A"/>
    <w:rsid w:val="0004251A"/>
    <w:rsid w:val="000C503C"/>
    <w:rsid w:val="003674AE"/>
    <w:rsid w:val="0039247D"/>
    <w:rsid w:val="00427541"/>
    <w:rsid w:val="005A35B5"/>
    <w:rsid w:val="005B0E6C"/>
    <w:rsid w:val="006172E6"/>
    <w:rsid w:val="00672CC4"/>
    <w:rsid w:val="006C50A9"/>
    <w:rsid w:val="006D6BBA"/>
    <w:rsid w:val="00716FE3"/>
    <w:rsid w:val="00784BED"/>
    <w:rsid w:val="00795C6C"/>
    <w:rsid w:val="00A1360C"/>
    <w:rsid w:val="00A35E15"/>
    <w:rsid w:val="00AB53C1"/>
    <w:rsid w:val="00AD7EB3"/>
    <w:rsid w:val="00BB48C1"/>
    <w:rsid w:val="00BF43B5"/>
    <w:rsid w:val="00C15204"/>
    <w:rsid w:val="00C36DF9"/>
    <w:rsid w:val="00C93640"/>
    <w:rsid w:val="00D24A63"/>
    <w:rsid w:val="00DA3D02"/>
    <w:rsid w:val="00E47AF2"/>
    <w:rsid w:val="00EC3AD0"/>
    <w:rsid w:val="00EE0C25"/>
    <w:rsid w:val="00F72DD6"/>
    <w:rsid w:val="00FC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9247D"/>
    <w:pPr>
      <w:keepNext/>
      <w:keepLines/>
      <w:spacing w:before="200" w:line="360" w:lineRule="auto"/>
      <w:ind w:left="708"/>
      <w:outlineLvl w:val="3"/>
    </w:pPr>
    <w:rPr>
      <w:rFonts w:eastAsia="Calibri"/>
      <w:b/>
      <w:sz w:val="2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251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4251A"/>
    <w:pPr>
      <w:ind w:left="720"/>
      <w:contextualSpacing/>
    </w:pPr>
  </w:style>
  <w:style w:type="paragraph" w:customStyle="1" w:styleId="a6">
    <w:name w:val="Содержимое таблицы"/>
    <w:basedOn w:val="a"/>
    <w:rsid w:val="0004251A"/>
    <w:pPr>
      <w:suppressLineNumbers/>
      <w:suppressAutoHyphens/>
      <w:spacing w:after="200" w:line="276" w:lineRule="auto"/>
    </w:pPr>
    <w:rPr>
      <w:rFonts w:ascii="Calibri" w:eastAsia="SimSun" w:hAnsi="Calibri" w:cs="font314"/>
      <w:kern w:val="1"/>
      <w:sz w:val="22"/>
      <w:szCs w:val="22"/>
      <w:lang w:eastAsia="ar-SA"/>
    </w:rPr>
  </w:style>
  <w:style w:type="character" w:customStyle="1" w:styleId="c0">
    <w:name w:val="c0"/>
    <w:basedOn w:val="a0"/>
    <w:rsid w:val="0004251A"/>
    <w:rPr>
      <w:rFonts w:cs="Times New Roman"/>
    </w:rPr>
  </w:style>
  <w:style w:type="paragraph" w:customStyle="1" w:styleId="1">
    <w:name w:val="Без интервала1"/>
    <w:rsid w:val="000425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7">
    <w:name w:val="Table Grid"/>
    <w:basedOn w:val="a1"/>
    <w:uiPriority w:val="59"/>
    <w:rsid w:val="000425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4251A"/>
    <w:rPr>
      <w:b/>
      <w:bCs/>
    </w:rPr>
  </w:style>
  <w:style w:type="paragraph" w:customStyle="1" w:styleId="a9">
    <w:name w:val="Новый"/>
    <w:basedOn w:val="a"/>
    <w:rsid w:val="0004251A"/>
    <w:pPr>
      <w:spacing w:line="360" w:lineRule="auto"/>
      <w:ind w:firstLine="454"/>
      <w:jc w:val="both"/>
    </w:pPr>
    <w:rPr>
      <w:sz w:val="28"/>
    </w:rPr>
  </w:style>
  <w:style w:type="paragraph" w:styleId="2">
    <w:name w:val="Body Text 2"/>
    <w:basedOn w:val="a"/>
    <w:link w:val="20"/>
    <w:rsid w:val="0004251A"/>
    <w:pPr>
      <w:spacing w:after="120" w:line="480" w:lineRule="auto"/>
      <w:ind w:firstLine="567"/>
      <w:jc w:val="both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rsid w:val="0004251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04251A"/>
    <w:rPr>
      <w:color w:val="0000FF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04251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4251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4251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425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D6BBA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rsid w:val="0039247D"/>
    <w:rPr>
      <w:rFonts w:ascii="Times New Roman" w:eastAsia="Calibri" w:hAnsi="Times New Roman" w:cs="Times New Roman"/>
      <w:b/>
      <w:szCs w:val="20"/>
    </w:rPr>
  </w:style>
  <w:style w:type="paragraph" w:customStyle="1" w:styleId="10">
    <w:name w:val="Абзац списка1"/>
    <w:basedOn w:val="a"/>
    <w:link w:val="ListParagraphChar"/>
    <w:rsid w:val="0039247D"/>
    <w:pPr>
      <w:ind w:left="720"/>
    </w:pPr>
    <w:rPr>
      <w:rFonts w:ascii="Calibri" w:hAnsi="Calibri"/>
      <w:szCs w:val="20"/>
    </w:rPr>
  </w:style>
  <w:style w:type="character" w:customStyle="1" w:styleId="ListParagraphChar">
    <w:name w:val="List Paragraph Char"/>
    <w:link w:val="10"/>
    <w:locked/>
    <w:rsid w:val="0039247D"/>
    <w:rPr>
      <w:rFonts w:ascii="Calibri" w:eastAsia="Times New Roman" w:hAnsi="Calibri" w:cs="Times New Roman"/>
      <w:sz w:val="24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E0C2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E0C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51D30-F25B-4884-A6F1-AB21E244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5322</Words>
  <Characters>30339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uzer</cp:lastModifiedBy>
  <cp:revision>7</cp:revision>
  <dcterms:created xsi:type="dcterms:W3CDTF">2021-08-30T15:38:00Z</dcterms:created>
  <dcterms:modified xsi:type="dcterms:W3CDTF">2022-09-09T12:20:00Z</dcterms:modified>
</cp:coreProperties>
</file>