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82D" w:rsidRDefault="000A482D" w:rsidP="00943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252862" cy="8829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62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2D" w:rsidRDefault="000A482D" w:rsidP="00943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482D" w:rsidRDefault="000A482D" w:rsidP="00943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482D" w:rsidRDefault="000A482D" w:rsidP="00943F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3FB9" w:rsidRDefault="00F62278" w:rsidP="0094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КУРСА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3F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106F" w:rsidRPr="00943FB9" w:rsidRDefault="00B2106F" w:rsidP="00943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106F">
        <w:rPr>
          <w:rFonts w:ascii="Times New Roman" w:eastAsia="Times New Roman" w:hAnsi="Times New Roman" w:cs="Times New Roman"/>
          <w:b/>
          <w:sz w:val="24"/>
          <w:szCs w:val="24"/>
        </w:rPr>
        <w:t>«ИНДИВИДУАЛЬНЫЙ ПРОЕКТ»</w:t>
      </w:r>
    </w:p>
    <w:p w:rsidR="00B2106F" w:rsidRDefault="00B2106F" w:rsidP="00B210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2278" w:rsidRPr="00F0492C" w:rsidRDefault="00F62278" w:rsidP="00B210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личностные результаты</w:t>
      </w:r>
    </w:p>
    <w:p w:rsidR="00F62278" w:rsidRPr="00F0492C" w:rsidRDefault="00F62278" w:rsidP="00B210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 xml:space="preserve">При освоении метапредметного курса </w:t>
      </w:r>
      <w:r w:rsidR="00B2106F">
        <w:rPr>
          <w:rFonts w:ascii="Times New Roman" w:eastAsia="Times New Roman" w:hAnsi="Times New Roman" w:cs="Times New Roman"/>
          <w:sz w:val="24"/>
          <w:szCs w:val="24"/>
        </w:rPr>
        <w:t xml:space="preserve">«индивидуальный пронект» 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планируется достичь следующих личностных результатов:</w:t>
      </w:r>
    </w:p>
    <w:p w:rsidR="00F62278" w:rsidRPr="00F0492C" w:rsidRDefault="00F62278" w:rsidP="001616A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личностное, профессиональное, жизненное самоопределение;</w:t>
      </w:r>
    </w:p>
    <w:p w:rsidR="00F62278" w:rsidRPr="00F0492C" w:rsidRDefault="00F62278" w:rsidP="001616A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действие смыслообразования (установление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какое значение, смысл имеет для него учение, и уметь находить ответ на вопрос);</w:t>
      </w:r>
    </w:p>
    <w:p w:rsidR="00F62278" w:rsidRPr="00F0492C" w:rsidRDefault="00F62278" w:rsidP="001616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действие нравственно-этического оценивания усваиваемого содержания, обеспечивающее собственный моральный выбор на основе социальных и личностных ценностей</w:t>
      </w:r>
      <w:r w:rsidR="00B2106F">
        <w:rPr>
          <w:rFonts w:ascii="Times New Roman" w:eastAsia="Times New Roman" w:hAnsi="Times New Roman" w:cs="Times New Roman"/>
          <w:sz w:val="24"/>
          <w:szCs w:val="24"/>
        </w:rPr>
        <w:t xml:space="preserve"> и др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метапредметные результаты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Регулятивные универсальные учебные действия:</w:t>
      </w:r>
    </w:p>
    <w:p w:rsidR="00F62278" w:rsidRPr="00F0492C" w:rsidRDefault="00F62278" w:rsidP="001616A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планирование -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прогнозирование - предвосхищение результата и уровня усвоения, его временных характеристик;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от него;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коррекция - внесение необходимых дополнений и корректив в план и способ действия в случае расхождения ожидаемого результата действия и его реального продукта;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оценка - выделение и осознание учащимся того, что уже усвоено и что еще подлежит усвоению, оценивание качества и уровня усвоения.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универсальные учебные действия: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знаково-символические действия: моделирование - преобразование объекта из чувственной формы в пространственно -графическую или знаково-символическую модель, где выделены существенные характеристики объекта, и преобразование модели с целью выявления общих законов, определяющих данную предметную область;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умение структурировать знания;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умение осознанно и произвольно строить речевое высказывание в устной и письменной формах;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выбор наиболее эффективных способов решения задач в зависимости от конкретных условий;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рефлексия способов и условий действия, контроль и оценка процесса и результатов деятельности;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 xml:space="preserve">смысловое чтение как осмысление цели чтения и выбор вида чтения в зависимости от цели; извлечение необходимой информации из прослушанных текстов, 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lastRenderedPageBreak/>
        <w:t>относящихся к различным жанрам;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информации.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планирование учебного сотрудничества с учителем и сверстниками - определение целей, функций участников, способов взаимодействия;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постановка вопросов - инициативное сотрудничество в поиске и сборе информации;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управление поведением партнера - контроль, коррекция, оценка действий партнера;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предметные результаты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В результате обучения по программе метапредметного курса «Индивидуальный проект» обучающийся научится: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формулировать цели и задачи проектной (исследовательской) деятельности;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планировать работу по реализации проектной (исследовательской) деятельности;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реализовывать запланированные действия для достижения поставленных целей и задач;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оформлять информационные материалы на электронных и бумажных носителях с целью презентации результатов работы над проектом;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осуществлять рефлексию деятельности, соотнося ее с поставленными целью и задачами и конечным результатом;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использовать технологию учебного проектирования для решения личных целей и задач образования;</w:t>
      </w:r>
    </w:p>
    <w:p w:rsidR="00F62278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навыкам самопрезентации в ходе представления результатов проекта (исследования);</w:t>
      </w:r>
    </w:p>
    <w:p w:rsidR="00F62278" w:rsidRPr="00F62278" w:rsidRDefault="00F62278" w:rsidP="001616A0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sz w:val="24"/>
          <w:szCs w:val="24"/>
        </w:rPr>
        <w:t>осуществлять осознанный выбор направлений созидательной деятельности</w:t>
      </w:r>
    </w:p>
    <w:p w:rsidR="00F62278" w:rsidRPr="00F62278" w:rsidRDefault="00F62278" w:rsidP="001616A0">
      <w:pPr>
        <w:pStyle w:val="a4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2278" w:rsidRPr="00F62278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</w:t>
      </w:r>
      <w:r w:rsidR="00B2106F">
        <w:rPr>
          <w:rFonts w:ascii="Times New Roman" w:hAnsi="Times New Roman" w:cs="Times New Roman"/>
          <w:b/>
          <w:sz w:val="24"/>
          <w:szCs w:val="24"/>
        </w:rPr>
        <w:t>метапредметного курса «Индивидуальный проект»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Модуль 1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Методология проектной и исследовательской деятельности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Понятие «проект». Теоретические основы учебного проектирования. Проект как вид учебно -познавательной и профессиональной деятельности. Типология проектов. Исследовательский проект. Творческий проект. Игровой проект. Информационный проект. Практический проект. Управление проектами.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 xml:space="preserve">Учебный проект: требования к структуре и содержанию. Современный проект учащегося - дидактическое средство активизации познавательной деятельности, развития креативности и одновременно формирования определенных личностных качеств. 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lastRenderedPageBreak/>
        <w:t>Структура и содержание учебного проекта. Выбор темы. Определение целей и темы проекта.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Планирование учебного проекта. Анализ проблемы. Определение источников информации. Определение способов сбора и анализа информации. Постановка задач и выбор критериев оценки результатов и процесса. Определение способа представления результата. Сбор и уточнение информации, обсуждение альтернатив (мозговой штурм), выбор оптимального варианта, уточнение планов деятельности. Основные инструменты: интервью, эксперименты, опросы, наблюдения.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Проектная и исследовательская деятельность: точки соприкосновения. Проектная деятельность. Исследовательская деятельность. Сходства и отличия проекта и исследования. Проектный подход при проведении исследования. Исследовательские проекты.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Основные понятия учебно-исследовательской деятельности. Феномен исследовательского поведения. Исследовательские способности. Исследовательское поведение как творчество. Научные теории.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Методологические атрибуты исследовательской деятельности. Построение гипотезы исследования. Предмет и объект исследования. Проблема исследования. Построение гипотезы. Цели и задачи исследования. Обобщение. Классификация. Умозаключения и выводы.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Методы эмпирического и теоретического исследования.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моделирование); методы теоретического исследования (восхождение от абстрактного к конкретному).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 по проектированию структуры индивидуального проекта (учебного исследования). Инициализация проекта, исследования. Конструирование темы и проблемы проекта, исследования. Проектный замысел. Критерии безотметочной самооценки и оценки продуктов проекта (результатов исследования). Презентация и защита замыслов проектов и исследовательских работ. Структура проекта, исследовательской работы. Представление структуры индивидуального проекта (учебного исследования).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Модуль 2</w:t>
      </w:r>
    </w:p>
    <w:p w:rsidR="00F62278" w:rsidRPr="00F62278" w:rsidRDefault="00F62278" w:rsidP="001616A0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Информационные ресурсы проектной и исследовательской деятельности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Работа с информационными источниками. Поиск и систематизация информации. Информационная культура. Виды информационных источников. Инструментарий работы с информацией - методы, приемы, технологии. Отбор и систематизация информации.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Информационные ресурсы на бумажных носителях. Рассмотрение текста с точки зрения его структуры. Виды переработки чужого текста. Понятия: конспект, тезисы, реферат, аннотация, рецензия.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Информационные ресурсы на электронных носителях. Применение информационных технологии” в исследовании, проектной деятельности. Способы и формы представления данных. Компьютерная обработка данных исследования.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Сетевые носители - источник информационных ресурсов. Работа в сети Интернет. Создание сайта проекта. Сопровождение проекта (исследования) через работу с социальными сетями. Дистанционная коммуникация в работе над проектом.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Технологии визуализации и систематизации текстовой информации. Диаграммы и графики. Графы. Сравнительные таблицы. Опорные конспекты.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Технологии визуализации и систематизации текстовой информации. Лучевые схемы-пауки и каузальные цепи. Интеллект-карты. Создание скетчей (визуальных заметок). Инфографика. Скрайбинг.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lastRenderedPageBreak/>
        <w:t>Требования к оформлению проектной и исследовательской работы.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 (тренинг) по применению технологий визуализации и систематизации текстовой информации. Представление идеи индивидуального проекта с помощью интеллект-карты.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Оформление проектной (исследовательской) работы обучающегося.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527">
        <w:rPr>
          <w:rFonts w:ascii="Times New Roman" w:eastAsia="Times New Roman" w:hAnsi="Times New Roman" w:cs="Times New Roman"/>
          <w:b/>
          <w:sz w:val="24"/>
          <w:szCs w:val="24"/>
        </w:rPr>
        <w:t>Модуль 3 Защита результатов проектной и исследовательской деятельности</w:t>
      </w:r>
    </w:p>
    <w:p w:rsidR="00F62278" w:rsidRPr="00F0492C" w:rsidRDefault="00F62278" w:rsidP="001616A0">
      <w:pPr>
        <w:numPr>
          <w:ilvl w:val="0"/>
          <w:numId w:val="8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учебного проекта. Анализ информации, выполнение проекта,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</w:t>
      </w:r>
    </w:p>
    <w:p w:rsidR="00F62278" w:rsidRPr="00F0492C" w:rsidRDefault="00F62278" w:rsidP="001616A0">
      <w:pPr>
        <w:numPr>
          <w:ilvl w:val="0"/>
          <w:numId w:val="8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учебного исследования. Анализ информации, выполнение учебного исследования,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</w:t>
      </w:r>
    </w:p>
    <w:p w:rsidR="00F62278" w:rsidRPr="00F0492C" w:rsidRDefault="00F62278" w:rsidP="001616A0">
      <w:pPr>
        <w:numPr>
          <w:ilvl w:val="0"/>
          <w:numId w:val="8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Оценка учебного проекта (учебного исследования). Карта самооценки индивидуального проекта (учебного исследования). Анализ выполнения проекта, достигнутых результатов (успехов и неудач) и причин этого, анализ достижений поставленной цели.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527">
        <w:rPr>
          <w:rFonts w:ascii="Times New Roman" w:eastAsia="Times New Roman" w:hAnsi="Times New Roman" w:cs="Times New Roman"/>
          <w:b/>
          <w:sz w:val="24"/>
          <w:szCs w:val="24"/>
        </w:rPr>
        <w:t>Модуль 4 Коммуникативные навыки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Коммуникативная деятельность. Диалог. Монолог. Коммуникации. Коммуникации в профессиональной среде и в обществе в целом. Формы и принципы делового общения. Вербальное и невербальное общение.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Стратегии группового взаимодействия. Аргументация. Спор. Дискуссия. Групповое общение как деловое взаимодействие. Ориентация на участников. Ориентация на понимание. Правила ведения спора. Дискуссия: виды и технологии.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Дискуссия.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Дебаты.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Публичное выступление: от подготовки до реализации. Этапы подготовки выступления. Привлечение внимания аудитории. Использование наглядных средств. Анализ выступления.</w:t>
      </w:r>
    </w:p>
    <w:p w:rsidR="00F62278" w:rsidRPr="00F62278" w:rsidRDefault="00F62278" w:rsidP="001616A0">
      <w:pPr>
        <w:pStyle w:val="a4"/>
        <w:tabs>
          <w:tab w:val="num" w:pos="0"/>
          <w:tab w:val="left" w:pos="426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Публичное выступление. Публичная защита результатов проектной деятельности, исследований. Рефлексия проектной деятельности, исследований</w:t>
      </w: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Календарно- тематическое планирование курса</w:t>
      </w: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«Индивидуальный проект» 10 – 11 классы </w:t>
      </w:r>
    </w:p>
    <w:p w:rsidR="001616A0" w:rsidRPr="00F0492C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59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45"/>
        <w:gridCol w:w="7507"/>
        <w:gridCol w:w="992"/>
      </w:tblGrid>
      <w:tr w:rsidR="001616A0" w:rsidRPr="00F0492C" w:rsidTr="00943FB9">
        <w:trPr>
          <w:tblCellSpacing w:w="0" w:type="dxa"/>
        </w:trPr>
        <w:tc>
          <w:tcPr>
            <w:tcW w:w="452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616A0" w:rsidRPr="00F0492C" w:rsidRDefault="001616A0" w:rsidP="0016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F0492C" w:rsidRPr="00F0492C" w:rsidRDefault="001616A0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4017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0492C" w:rsidRPr="00F0492C" w:rsidRDefault="001616A0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492C" w:rsidRPr="00F0492C" w:rsidRDefault="001616A0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511F7" w:rsidRPr="00F0492C" w:rsidTr="00943FB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6511F7" w:rsidRPr="00F0492C" w:rsidRDefault="006511F7" w:rsidP="0013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6511F7" w:rsidRPr="00F0492C" w:rsidRDefault="006511F7" w:rsidP="001342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1. Введение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943F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«индивидуальный проект», «проектная деятельность», «проектная культура».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Типология проектов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rHeight w:val="90"/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Методология и технология проектной деятельности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2. Инициализация проекта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и проблема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и проблема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 проектов и исследовательских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E720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презентации и защиты проектов и исследовательских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E720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презентации и защиты проектов и исследовательских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по написанию и оформлению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по написанию и оформлению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проектов, курсовых и исследовательских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исследования: методы эмпирического исследования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исследования: методы эмпирического исследования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Методы, используемые как на эмпирическом, так и на теоретическом уровне исследования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Методы, используемые как на эмпирическом, так и на теоретическом уровне исследования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теоретического исследования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переработки чужого текста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rHeight w:val="120"/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переработки чужого текста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Логика действий при планировании работы.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график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информационных технологий в исследовании, проекте, курсовой работе.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сети Интернет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научной литературой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работы в музеях, архивах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работы в музеях, архивах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и систематизация материалов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и формы представления данных.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Оформление промежуточных результатов проектной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</w:t>
            </w: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«Снятие коммуникативных барьеров при публичной защите результатов проекта».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пробных проектов, исследовательских работ. Промежуточная аттестация.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пробных проектов, исследовательских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пробных проектов, исследовательских работ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класс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1. Введение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итогов проектов 10 класса. Стартовая диагностика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проекта с учетом рекомендаций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проекта с учетом рекомендаций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деятельности по проекту на 11 класс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 Управление оформлением и завершением проектов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24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информационных технологий, работа в сети Интернет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информационных технологий, работа в сети Интернет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обработка данных исследования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обработка данных исследования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Библиография, справочная литература, каталоги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Библиография, справочная литература, каталоги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систематизация материалов по проектной работе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систематизация материалов по проектной работе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процессы исполнения, контроля и завершения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процессы исполнения, контроля и завершения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выполняемых работ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контроля исполнения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rHeight w:val="60"/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контроля исполнения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завершением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завершением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Корректирование критериев оценки продуктов проекта и защиты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Корректирование критериев оценки продуктов проекта и защиты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Архив проекта. Составление архива проекта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архива проекта: электронный вариант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предпосылки успеха публичного выступления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Навыки монологической речи.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Аргументирующая речь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Публичное выступление и личность.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авторского доклада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943F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Защита результатов проектной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43F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защита результатов проектной деятельности. Промежуточная аттестация.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rHeight w:val="299"/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Экспертиза проектов 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3FB9" w:rsidRPr="00F0492C" w:rsidTr="00943FB9">
        <w:trPr>
          <w:trHeight w:val="118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FB9" w:rsidRPr="00F0492C" w:rsidRDefault="00943FB9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4. Рефлексия проектной деятельности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943FB9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FB9" w:rsidRPr="00F0492C" w:rsidRDefault="00943FB9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FB9" w:rsidRPr="00F0492C" w:rsidRDefault="00943FB9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FB9" w:rsidRPr="00F0492C" w:rsidRDefault="00943FB9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943FB9">
        <w:trPr>
          <w:tblCellSpacing w:w="0" w:type="dxa"/>
        </w:trPr>
        <w:tc>
          <w:tcPr>
            <w:tcW w:w="45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943FB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43FB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Дальнейшее планирование осуществления проектов</w:t>
            </w:r>
          </w:p>
        </w:tc>
        <w:tc>
          <w:tcPr>
            <w:tcW w:w="5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1342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A5EB9" w:rsidRPr="00F62278" w:rsidRDefault="009A5EB9">
      <w:pPr>
        <w:rPr>
          <w:rFonts w:ascii="Times New Roman" w:hAnsi="Times New Roman" w:cs="Times New Roman"/>
          <w:sz w:val="28"/>
          <w:szCs w:val="28"/>
        </w:rPr>
      </w:pPr>
    </w:p>
    <w:sectPr w:rsidR="009A5EB9" w:rsidRPr="00F62278" w:rsidSect="00F27158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D37" w:rsidRDefault="004E2D37" w:rsidP="00B2106F">
      <w:pPr>
        <w:spacing w:after="0" w:line="240" w:lineRule="auto"/>
      </w:pPr>
      <w:r>
        <w:separator/>
      </w:r>
    </w:p>
  </w:endnote>
  <w:endnote w:type="continuationSeparator" w:id="1">
    <w:p w:rsidR="004E2D37" w:rsidRDefault="004E2D37" w:rsidP="00B21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D37" w:rsidRDefault="004E2D37" w:rsidP="00B2106F">
      <w:pPr>
        <w:spacing w:after="0" w:line="240" w:lineRule="auto"/>
      </w:pPr>
      <w:r>
        <w:separator/>
      </w:r>
    </w:p>
  </w:footnote>
  <w:footnote w:type="continuationSeparator" w:id="1">
    <w:p w:rsidR="004E2D37" w:rsidRDefault="004E2D37" w:rsidP="00B21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6183"/>
      <w:docPartObj>
        <w:docPartGallery w:val="Page Numbers (Top of Page)"/>
        <w:docPartUnique/>
      </w:docPartObj>
    </w:sdtPr>
    <w:sdtContent>
      <w:p w:rsidR="00B2106F" w:rsidRDefault="00CE03EC">
        <w:pPr>
          <w:pStyle w:val="a5"/>
          <w:jc w:val="center"/>
        </w:pPr>
        <w:fldSimple w:instr=" PAGE   \* MERGEFORMAT ">
          <w:r w:rsidR="000A482D">
            <w:rPr>
              <w:noProof/>
            </w:rPr>
            <w:t>6</w:t>
          </w:r>
        </w:fldSimple>
      </w:p>
    </w:sdtContent>
  </w:sdt>
  <w:p w:rsidR="00B2106F" w:rsidRDefault="00B2106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A2250"/>
    <w:multiLevelType w:val="multilevel"/>
    <w:tmpl w:val="2292B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5E3471"/>
    <w:multiLevelType w:val="multilevel"/>
    <w:tmpl w:val="1ACE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227B5B"/>
    <w:multiLevelType w:val="multilevel"/>
    <w:tmpl w:val="AE8E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A753A6"/>
    <w:multiLevelType w:val="multilevel"/>
    <w:tmpl w:val="B09A9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D26B7A"/>
    <w:multiLevelType w:val="multilevel"/>
    <w:tmpl w:val="DC1C9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0923BD"/>
    <w:multiLevelType w:val="multilevel"/>
    <w:tmpl w:val="7270D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EA3F23"/>
    <w:multiLevelType w:val="multilevel"/>
    <w:tmpl w:val="B64C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FB52F6"/>
    <w:multiLevelType w:val="multilevel"/>
    <w:tmpl w:val="CB7E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E704D7"/>
    <w:multiLevelType w:val="multilevel"/>
    <w:tmpl w:val="CF64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2278"/>
    <w:rsid w:val="000A482D"/>
    <w:rsid w:val="001616A0"/>
    <w:rsid w:val="00291C87"/>
    <w:rsid w:val="002D66CB"/>
    <w:rsid w:val="004E2D37"/>
    <w:rsid w:val="005D3A71"/>
    <w:rsid w:val="006511F7"/>
    <w:rsid w:val="006A3E4C"/>
    <w:rsid w:val="00753542"/>
    <w:rsid w:val="00943FB9"/>
    <w:rsid w:val="00962FD4"/>
    <w:rsid w:val="009A5EB9"/>
    <w:rsid w:val="00A14527"/>
    <w:rsid w:val="00B2106F"/>
    <w:rsid w:val="00CE03EC"/>
    <w:rsid w:val="00E22AE1"/>
    <w:rsid w:val="00E720F8"/>
    <w:rsid w:val="00F27158"/>
    <w:rsid w:val="00F62278"/>
    <w:rsid w:val="00F94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2278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ConsPlusNormal">
    <w:name w:val="ConsPlusNormal"/>
    <w:uiPriority w:val="99"/>
    <w:rsid w:val="00F622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F62278"/>
    <w:pPr>
      <w:ind w:left="720"/>
      <w:contextualSpacing/>
    </w:pPr>
  </w:style>
  <w:style w:type="paragraph" w:customStyle="1" w:styleId="c16">
    <w:name w:val="c16"/>
    <w:basedOn w:val="a"/>
    <w:rsid w:val="00F62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21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06F"/>
  </w:style>
  <w:style w:type="paragraph" w:styleId="a7">
    <w:name w:val="footer"/>
    <w:basedOn w:val="a"/>
    <w:link w:val="a8"/>
    <w:uiPriority w:val="99"/>
    <w:semiHidden/>
    <w:unhideWhenUsed/>
    <w:rsid w:val="00B21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106F"/>
  </w:style>
  <w:style w:type="paragraph" w:styleId="a9">
    <w:name w:val="Balloon Text"/>
    <w:basedOn w:val="a"/>
    <w:link w:val="aa"/>
    <w:uiPriority w:val="99"/>
    <w:semiHidden/>
    <w:unhideWhenUsed/>
    <w:rsid w:val="000A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4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ED4F3-C993-457E-AE65-D876BCAF8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2182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uzer</cp:lastModifiedBy>
  <cp:revision>12</cp:revision>
  <dcterms:created xsi:type="dcterms:W3CDTF">2020-06-29T04:53:00Z</dcterms:created>
  <dcterms:modified xsi:type="dcterms:W3CDTF">2022-09-26T12:21:00Z</dcterms:modified>
</cp:coreProperties>
</file>