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F8" w:rsidRPr="002F7120" w:rsidRDefault="003E55F8" w:rsidP="002F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71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видах ответственности за применение насилия в отношении несовершеннолетних </w:t>
      </w:r>
    </w:p>
    <w:p w:rsidR="00B01976" w:rsidRPr="002F7120" w:rsidRDefault="00B01976" w:rsidP="002F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E55F8" w:rsidRPr="002F7120" w:rsidRDefault="003E55F8" w:rsidP="002F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12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 обязанности родителей по воспитанию детей закреплены в ст.38 Конституции Российской Федерации и конкретизируются в ст. 63 Семейного кодекса Российской Федерации.</w:t>
      </w:r>
    </w:p>
    <w:p w:rsidR="003E55F8" w:rsidRPr="002F7120" w:rsidRDefault="003E55F8" w:rsidP="002F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воспитании ребенка должно исключаться пренебрежительное, жестокое, грубое, унижающее человеческое достоинство обращение. При осуществлении родительских прав родители не только не должны нарушать права и интересы ребенка, но и не вправе причинять вред физическому и психическому здоровью детей, их нравственному развитию (п. 1 ст. 65 </w:t>
      </w:r>
      <w:r w:rsidR="00B01976" w:rsidRPr="002F7120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Семейного кодекса Российской Федерации</w:t>
      </w:r>
      <w:r w:rsidRPr="002F712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E55F8" w:rsidRPr="002F7120" w:rsidRDefault="003E55F8" w:rsidP="002F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120">
        <w:rPr>
          <w:rFonts w:ascii="Times New Roman" w:eastAsia="Times New Roman" w:hAnsi="Times New Roman" w:cs="Times New Roman"/>
          <w:color w:val="000000"/>
          <w:sz w:val="28"/>
          <w:szCs w:val="28"/>
        </w:rPr>
        <w:t>Жестокое обращение с детьми и пренебрежение включают в себя любое действие, которое наносит вред ребенку.</w:t>
      </w:r>
    </w:p>
    <w:p w:rsidR="003E55F8" w:rsidRPr="002F7120" w:rsidRDefault="003E55F8" w:rsidP="002F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120">
        <w:rPr>
          <w:rFonts w:ascii="Times New Roman" w:eastAsia="Times New Roman" w:hAnsi="Times New Roman" w:cs="Times New Roman"/>
          <w:color w:val="000000"/>
          <w:sz w:val="28"/>
          <w:szCs w:val="28"/>
        </w:rPr>
        <w:t>Жестокое обращение с детьми означает причинение ребенку физических или моральных страданий. Оно может включать в себя физическое, эмоциональное или сексуальное насилие. Пренебрежение означает не давать или не делать того, в чем нуждается ребенок.</w:t>
      </w:r>
    </w:p>
    <w:p w:rsidR="003E55F8" w:rsidRPr="002F7120" w:rsidRDefault="003E55F8" w:rsidP="002F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120">
        <w:rPr>
          <w:rFonts w:ascii="Times New Roman" w:eastAsia="Times New Roman" w:hAnsi="Times New Roman" w:cs="Times New Roman"/>
          <w:color w:val="000000"/>
          <w:sz w:val="28"/>
          <w:szCs w:val="28"/>
        </w:rPr>
        <w:t>Под физическим насилием обычно понимают нанесение ребенку побоев, а также причинение физических страданий любым другим способом.</w:t>
      </w:r>
    </w:p>
    <w:p w:rsidR="002F7120" w:rsidRPr="002F7120" w:rsidRDefault="003E55F8" w:rsidP="002F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Психическое насилие выражается в угрозах, внушении чувства страха, подавлении воли ребенка и т.п. </w:t>
      </w:r>
    </w:p>
    <w:p w:rsidR="003E55F8" w:rsidRPr="002F7120" w:rsidRDefault="002F7120" w:rsidP="002F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Российское законодательство предусматривает несколько видов ответственности для </w:t>
      </w:r>
      <w:r w:rsidR="003E55F8" w:rsidRPr="002F7120">
        <w:rPr>
          <w:rFonts w:ascii="Times New Roman" w:eastAsia="Times New Roman" w:hAnsi="Times New Roman" w:cs="Times New Roman"/>
          <w:color w:val="000000"/>
          <w:sz w:val="28"/>
          <w:szCs w:val="28"/>
        </w:rPr>
        <w:t>лиц, допускающих жестокое обращение с ребенком</w:t>
      </w:r>
      <w:r w:rsidRPr="002F7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2F7120" w:rsidRPr="002F7120" w:rsidRDefault="003E55F8" w:rsidP="002F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120">
        <w:rPr>
          <w:rFonts w:ascii="Times New Roman" w:eastAsia="Times New Roman" w:hAnsi="Times New Roman" w:cs="Times New Roman"/>
          <w:color w:val="000000"/>
          <w:sz w:val="28"/>
          <w:szCs w:val="28"/>
        </w:rPr>
        <w:t>- административная ответственность:</w:t>
      </w:r>
    </w:p>
    <w:p w:rsidR="003E55F8" w:rsidRPr="002F7120" w:rsidRDefault="003E55F8" w:rsidP="002F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</w:t>
      </w:r>
      <w:r w:rsidR="002F7120" w:rsidRPr="002F7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исполняющие </w:t>
      </w:r>
      <w:r w:rsidR="002F7120" w:rsidRPr="002F71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или ненадлежащим образом исполняющие обязанности по содержанию, воспитанию, обучению, защите прав и интересов несовершеннолетних</w:t>
      </w:r>
      <w:r w:rsidRPr="002F7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подлежат административной ответственности в соответствии со ст. 5.35 </w:t>
      </w:r>
      <w:proofErr w:type="spellStart"/>
      <w:r w:rsidRPr="002F7120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2F7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РФ. Рассмотрение дел по указанной статье относится к компетенции </w:t>
      </w:r>
      <w:r w:rsidR="002F7120" w:rsidRPr="002F712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F7120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</w:t>
      </w:r>
      <w:r w:rsidR="002F7120" w:rsidRPr="002F712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F7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делам несовершеннолетних и защите их прав.</w:t>
      </w:r>
    </w:p>
    <w:p w:rsidR="002F7120" w:rsidRPr="002F7120" w:rsidRDefault="003E55F8" w:rsidP="002F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уголовная ответственность: </w:t>
      </w:r>
    </w:p>
    <w:p w:rsidR="003E55F8" w:rsidRPr="002F7120" w:rsidRDefault="003E55F8" w:rsidP="002F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12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за психическое насилие и за пренебрежение основными потребностями детей, отсутствие заботы о них (ст.ст.110-113, 115-119, 124, 125, 131-135, 156, 157 УК РФ).</w:t>
      </w:r>
    </w:p>
    <w:p w:rsidR="002F7120" w:rsidRPr="002F7120" w:rsidRDefault="003E55F8" w:rsidP="002F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гражданско-правовая ответственность: </w:t>
      </w:r>
    </w:p>
    <w:p w:rsidR="003E55F8" w:rsidRPr="002F7120" w:rsidRDefault="003E55F8" w:rsidP="002F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120">
        <w:rPr>
          <w:rFonts w:ascii="Times New Roman" w:eastAsia="Times New Roman" w:hAnsi="Times New Roman" w:cs="Times New Roman"/>
          <w:color w:val="000000"/>
          <w:sz w:val="28"/>
          <w:szCs w:val="28"/>
        </w:rPr>
        <w:t>Жестокое обращение с ребенком может послужить основанием для: лишени</w:t>
      </w:r>
      <w:r w:rsidR="002F7120" w:rsidRPr="002F712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F7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родительских прав (ст. 69 Семейного кодекса РФ), ограничени</w:t>
      </w:r>
      <w:r w:rsidR="002F7120" w:rsidRPr="002F712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F7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родительских прав (ст. 73 Семейного кодекса РФ), отобрани</w:t>
      </w:r>
      <w:r w:rsidR="002F7120" w:rsidRPr="002F712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F7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 при непосредственной угрозе жизни ребенка или его здоровью (ст. 77 Семейного кодекса РФ).</w:t>
      </w:r>
    </w:p>
    <w:p w:rsidR="002F7120" w:rsidRPr="002F7120" w:rsidRDefault="003E55F8" w:rsidP="002F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дисциплинарная ответственность: </w:t>
      </w:r>
    </w:p>
    <w:p w:rsidR="003E55F8" w:rsidRPr="002F7120" w:rsidRDefault="002F7120" w:rsidP="002F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1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 д</w:t>
      </w:r>
      <w:r w:rsidR="003E55F8" w:rsidRPr="002F7120">
        <w:rPr>
          <w:rFonts w:ascii="Times New Roman" w:eastAsia="Times New Roman" w:hAnsi="Times New Roman" w:cs="Times New Roman"/>
          <w:color w:val="000000"/>
          <w:sz w:val="28"/>
          <w:szCs w:val="28"/>
        </w:rPr>
        <w:t>исциплинарной ответственности могут быть</w:t>
      </w:r>
      <w:r w:rsidRPr="002F7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привлечены </w:t>
      </w:r>
      <w:r w:rsidR="003E55F8" w:rsidRPr="002F7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должностные лица, в чьи обязанности входит обеспечение воспитания, содержания, обучения детей, допустившие сокрытие или оставление без внимания факт</w:t>
      </w:r>
      <w:r w:rsidRPr="002F712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3E55F8" w:rsidRPr="002F7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жестокого обращения с детьми.</w:t>
      </w:r>
    </w:p>
    <w:p w:rsidR="00031EBB" w:rsidRPr="002F7120" w:rsidRDefault="00031EBB" w:rsidP="002F71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120" w:rsidRDefault="002F7120" w:rsidP="002F71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7120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2F7120" w:rsidRPr="002F7120" w:rsidRDefault="003F0016" w:rsidP="002F71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Костина М.В.</w:t>
      </w:r>
    </w:p>
    <w:p w:rsidR="003E55F8" w:rsidRPr="002F7120" w:rsidRDefault="003E55F8" w:rsidP="002F7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E55F8" w:rsidRPr="002F7120" w:rsidSect="0003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5F8"/>
    <w:rsid w:val="00031EBB"/>
    <w:rsid w:val="002F7120"/>
    <w:rsid w:val="003E55F8"/>
    <w:rsid w:val="003F0016"/>
    <w:rsid w:val="00B0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1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pc-071-012-us02</cp:lastModifiedBy>
  <cp:revision>2</cp:revision>
  <dcterms:created xsi:type="dcterms:W3CDTF">2021-12-22T10:23:00Z</dcterms:created>
  <dcterms:modified xsi:type="dcterms:W3CDTF">2021-12-22T10:23:00Z</dcterms:modified>
</cp:coreProperties>
</file>