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06" w:rsidRPr="003E2331" w:rsidRDefault="006A1606" w:rsidP="006A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3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</w:t>
      </w:r>
    </w:p>
    <w:p w:rsidR="006A1606" w:rsidRDefault="006A1606" w:rsidP="006A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6A1606" w:rsidRPr="005F7DF5" w:rsidRDefault="006A1606" w:rsidP="005F7DF5">
      <w:pPr>
        <w:pStyle w:val="a3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F7DF5">
        <w:rPr>
          <w:rFonts w:ascii="Times New Roman" w:eastAsia="MS Mincho" w:hAnsi="Times New Roman" w:cs="Times New Roman"/>
          <w:bCs/>
          <w:sz w:val="28"/>
          <w:szCs w:val="28"/>
        </w:rPr>
        <w:t>Адаптированная основная общеобразовательная программа по предмету «Чтение»  для  обучающихся с умственной отсталостью, вариант 1 разработана на основе:</w:t>
      </w:r>
    </w:p>
    <w:p w:rsidR="006A1606" w:rsidRPr="005F7DF5" w:rsidRDefault="006A1606" w:rsidP="005F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Закона об образовании РФ;</w:t>
      </w:r>
    </w:p>
    <w:p w:rsidR="006A1606" w:rsidRPr="005F7DF5" w:rsidRDefault="006A1606" w:rsidP="005F7DF5">
      <w:pPr>
        <w:pStyle w:val="a3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F7DF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F7DF5">
        <w:rPr>
          <w:rFonts w:ascii="Times New Roman" w:eastAsia="MS Mincho" w:hAnsi="Times New Roman" w:cs="Times New Roman"/>
          <w:bCs/>
          <w:sz w:val="28"/>
          <w:szCs w:val="28"/>
        </w:rPr>
        <w:t xml:space="preserve">Адаптированная основная общеобразовательная программа </w:t>
      </w:r>
    </w:p>
    <w:p w:rsidR="006A1606" w:rsidRPr="005F7DF5" w:rsidRDefault="006A1606" w:rsidP="005F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F5">
        <w:rPr>
          <w:rFonts w:ascii="Times New Roman" w:eastAsia="MS Mincho" w:hAnsi="Times New Roman" w:cs="Times New Roman"/>
          <w:bCs/>
          <w:sz w:val="28"/>
          <w:szCs w:val="28"/>
        </w:rPr>
        <w:t>образования обучающихся с умственной отсталостью, вариант 1</w:t>
      </w:r>
    </w:p>
    <w:p w:rsidR="006A1606" w:rsidRPr="005F7DF5" w:rsidRDefault="006A1606" w:rsidP="005F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F7DF5">
        <w:rPr>
          <w:rFonts w:ascii="Times New Roman" w:hAnsi="Times New Roman" w:cs="Times New Roman"/>
          <w:sz w:val="28"/>
          <w:szCs w:val="28"/>
        </w:rPr>
        <w:t xml:space="preserve">Теоретическую основу программы составили положения об общности основных закономерностей психического развития детей в норме и с патологией; о соотношении обучения и развития; об актуальном и потенциальном уровнях развития; о роли обучения в процессе социализации; о значении деятельности в развитии и т.д. </w:t>
      </w:r>
      <w:proofErr w:type="gramEnd"/>
    </w:p>
    <w:p w:rsidR="006A1606" w:rsidRPr="005F7DF5" w:rsidRDefault="006A1606" w:rsidP="005F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</w:t>
      </w:r>
    </w:p>
    <w:p w:rsidR="006A1606" w:rsidRPr="005F7DF5" w:rsidRDefault="006A1606" w:rsidP="005F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овладение учащимся системой доступных, практически значимых знаний, умений и навыков по общеобразовательным и коррекционным курсам, необходимых для дальнейшей социализации и адаптации в обществе. </w:t>
      </w:r>
    </w:p>
    <w:p w:rsidR="006A1606" w:rsidRPr="005F7DF5" w:rsidRDefault="006A1606" w:rsidP="005F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основных дидактических принципов: доступности, научности, систематичности, </w:t>
      </w:r>
      <w:proofErr w:type="spellStart"/>
      <w:r w:rsidRPr="005F7DF5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5F7DF5">
        <w:rPr>
          <w:rFonts w:ascii="Times New Roman" w:hAnsi="Times New Roman" w:cs="Times New Roman"/>
          <w:sz w:val="28"/>
          <w:szCs w:val="28"/>
        </w:rPr>
        <w:t xml:space="preserve"> и коррекционной направленности. </w:t>
      </w:r>
      <w:r w:rsidRPr="005F7DF5">
        <w:rPr>
          <w:rFonts w:ascii="Times New Roman" w:hAnsi="Times New Roman" w:cs="Times New Roman"/>
          <w:sz w:val="28"/>
          <w:szCs w:val="28"/>
        </w:rPr>
        <w:br/>
        <w:t xml:space="preserve">           Данная программа определяет содержание предмета и коррекционных курсов, последовательность изучения материала. </w:t>
      </w:r>
    </w:p>
    <w:p w:rsidR="006A1606" w:rsidRPr="005F7DF5" w:rsidRDefault="006A1606" w:rsidP="005F7DF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программы:</w:t>
      </w:r>
      <w:r w:rsidRPr="005F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исправление дефектов развития у  умственно отсталого ребёнка, повышение желания учащегося учиться, общаться с окружающими, создание атмосферы познания мира.</w:t>
      </w:r>
    </w:p>
    <w:p w:rsidR="006A1606" w:rsidRPr="005F7DF5" w:rsidRDefault="006A1606" w:rsidP="005F7D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коррекционно-воспитательной работы </w:t>
      </w:r>
      <w:r w:rsidRPr="005F7D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–  это приспособление их к жизни в условиях окружающей социальной среды:</w:t>
      </w:r>
      <w:r w:rsidRPr="005F7D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социализация (личная адаптация и интеграция в общество, обучение общению, межличностному взаимодействию, организация досуга);</w:t>
      </w:r>
      <w:r w:rsidRPr="005F7D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профессиональная подготовка (подготовка к работе в сфере обслуживания - для ресторанов, гостиниц, больниц, магазинов и др.);</w:t>
      </w:r>
      <w:r w:rsidRPr="005F7D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развитие самооценки и </w:t>
      </w:r>
      <w:proofErr w:type="spellStart"/>
      <w:r w:rsidRPr="005F7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Pr="005F7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 себя вне привычных домашних или школьных условий, умение независимого функционирования.</w:t>
      </w:r>
      <w:proofErr w:type="gramEnd"/>
    </w:p>
    <w:p w:rsidR="006A1606" w:rsidRPr="005F7DF5" w:rsidRDefault="006A1606" w:rsidP="005F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   Программа по чтению рассчитана на 4 часа в неделю для 5-6 класса</w:t>
      </w:r>
      <w:r w:rsidRPr="005F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DF5">
        <w:rPr>
          <w:rFonts w:ascii="Times New Roman" w:hAnsi="Times New Roman" w:cs="Times New Roman"/>
          <w:sz w:val="28"/>
          <w:szCs w:val="28"/>
        </w:rPr>
        <w:t xml:space="preserve">(136 часов),  на 3 часа – для 7-9 классов (по 102 часа). </w:t>
      </w:r>
    </w:p>
    <w:p w:rsidR="006A1606" w:rsidRPr="005F7DF5" w:rsidRDefault="006A1606" w:rsidP="005F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ab/>
        <w:t>Рабочая программа по чтению в старших классах специальной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6A1606" w:rsidRPr="005F7DF5" w:rsidRDefault="006A1606" w:rsidP="005F7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Во взаимообусловленном решении этих задач строится содержательная часть программы. Первостепенное внимание уделяется таким </w:t>
      </w:r>
      <w:r w:rsidRPr="005F7DF5">
        <w:rPr>
          <w:rFonts w:ascii="Times New Roman" w:hAnsi="Times New Roman" w:cs="Times New Roman"/>
          <w:sz w:val="28"/>
          <w:szCs w:val="28"/>
        </w:rPr>
        <w:lastRenderedPageBreak/>
        <w:t>синтаксическим структурам, как предложение и текст, обеспечивающим реализацию коммуникативной функции речи и возможность развернуто выражать мысли, точнее понимать высказывания других людей.</w:t>
      </w:r>
    </w:p>
    <w:p w:rsidR="006A1606" w:rsidRPr="005F7DF5" w:rsidRDefault="006A1606" w:rsidP="005F7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</w:t>
      </w:r>
    </w:p>
    <w:p w:rsidR="006A1606" w:rsidRPr="005F7DF5" w:rsidRDefault="006A1606" w:rsidP="005F7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Требования к контролю и оценке знаний определены тремя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умений; 3-й уровень </w:t>
      </w:r>
      <w:proofErr w:type="gramStart"/>
      <w:r w:rsidRPr="005F7D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F7DF5">
        <w:rPr>
          <w:rFonts w:ascii="Times New Roman" w:hAnsi="Times New Roman" w:cs="Times New Roman"/>
          <w:sz w:val="28"/>
          <w:szCs w:val="28"/>
        </w:rPr>
        <w:t xml:space="preserve">инимальный объем  обязательных умений и навыков по овладению программным материалом. </w:t>
      </w:r>
    </w:p>
    <w:p w:rsidR="006A1606" w:rsidRPr="005F7DF5" w:rsidRDefault="006A1606" w:rsidP="005F7D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F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6A1606" w:rsidRPr="005F7DF5" w:rsidRDefault="006A1606" w:rsidP="005F7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На уроках чтения  используются следующие методы урока: </w:t>
      </w:r>
    </w:p>
    <w:p w:rsidR="006A1606" w:rsidRPr="005F7DF5" w:rsidRDefault="006A1606" w:rsidP="005F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F7DF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5F7DF5">
        <w:rPr>
          <w:rFonts w:ascii="Times New Roman" w:hAnsi="Times New Roman" w:cs="Times New Roman"/>
          <w:sz w:val="28"/>
          <w:szCs w:val="28"/>
        </w:rPr>
        <w:t xml:space="preserve"> – рассказ, объяснение, беседа, работа с учебником и книгой</w:t>
      </w:r>
    </w:p>
    <w:p w:rsidR="006A1606" w:rsidRPr="005F7DF5" w:rsidRDefault="006A1606" w:rsidP="005F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F7DF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5F7DF5">
        <w:rPr>
          <w:rFonts w:ascii="Times New Roman" w:hAnsi="Times New Roman" w:cs="Times New Roman"/>
          <w:sz w:val="28"/>
          <w:szCs w:val="28"/>
        </w:rPr>
        <w:t xml:space="preserve"> – наблюдение, демонстрация, просмотр </w:t>
      </w:r>
    </w:p>
    <w:p w:rsidR="006A1606" w:rsidRPr="005F7DF5" w:rsidRDefault="006A1606" w:rsidP="005F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-практические – упражнения, карточки, тесты</w:t>
      </w:r>
    </w:p>
    <w:p w:rsidR="006A1606" w:rsidRPr="005F7DF5" w:rsidRDefault="006A1606" w:rsidP="005F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  Используются ТСО: видеофрагменты фильмов, компьютерные презентации, музыкальные композиции.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В старших классах продолжается работа по развитию полноценного восприятия доступных по содержанию художественных произведений, научно-популярных статей, правильному установлению смысловых связей с ориентацией не только на предметный план произведения, но и на его внутренний подтекст.  </w:t>
      </w:r>
      <w:proofErr w:type="gramStart"/>
      <w:r w:rsidRPr="005F7DF5">
        <w:rPr>
          <w:rFonts w:ascii="Times New Roman" w:hAnsi="Times New Roman" w:cs="Times New Roman"/>
          <w:sz w:val="28"/>
          <w:szCs w:val="28"/>
        </w:rPr>
        <w:t>Важно добиваться эмоционального отклика на прочитанное, проводить направленную работу на понимание образного языка литературного текста, на использование таких выразительных средств, как тон голоса, синтаксические паузы, логические ударения (последнее — под наблюдением учителя).</w:t>
      </w:r>
      <w:proofErr w:type="gramEnd"/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Для качественного формирования навыка сознательного чтения, в программе выделяется в качестве самостоятельного подраздел «Работа с текстом». В нем предусматривается последовательное углубление умений учащихся анализировать прочитанное, высказывать суждение по поводу описываемых событий и поступков героев, устанавливать позицию автора, наблюдая и выявляя те средства, с помощью которых она реализуется в произведении. К указанному разделу также представлен перечень возможных требований к уровню усвоения читательских умений.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lastRenderedPageBreak/>
        <w:t>Не менее важным является также дальнейшее совершенствование техники чтения, поскольку такие качества, как правильность, беглость, выразительность, у разных групп умственно отсталых учащихся формируются не только медленно, но и асинхронно.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Основным видом чтения в старших классах остается чтение вслух, так как умственно отсталые учащиеся (как показывают исследования)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Программа по чтению так же, как и программа по грамматике и правописанию, построена на коммуникативно-речевом подходе к обучению.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По мнению многих психологов и методистов, чтение как вид речевой деятельности является одним из значимых способо</w:t>
      </w:r>
      <w:r w:rsidR="005F7DF5">
        <w:rPr>
          <w:rFonts w:ascii="Times New Roman" w:hAnsi="Times New Roman" w:cs="Times New Roman"/>
          <w:sz w:val="28"/>
          <w:szCs w:val="28"/>
        </w:rPr>
        <w:t>в коммуникации</w:t>
      </w:r>
      <w:proofErr w:type="gramStart"/>
      <w:r w:rsidR="005F7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D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F7DF5">
        <w:rPr>
          <w:rFonts w:ascii="Times New Roman" w:hAnsi="Times New Roman" w:cs="Times New Roman"/>
          <w:sz w:val="28"/>
          <w:szCs w:val="28"/>
        </w:rPr>
        <w:t>П</w:t>
      </w:r>
      <w:r w:rsidRPr="005F7DF5">
        <w:rPr>
          <w:rFonts w:ascii="Times New Roman" w:hAnsi="Times New Roman" w:cs="Times New Roman"/>
          <w:sz w:val="28"/>
          <w:szCs w:val="28"/>
        </w:rPr>
        <w:t>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  <w:proofErr w:type="gramEnd"/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С учетом того что подростковый период характеризуется более осознанным восприятием социальных связей и отношений, программа по</w:t>
      </w:r>
      <w:proofErr w:type="gramStart"/>
      <w:r w:rsidRPr="005F7D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7DF5">
        <w:rPr>
          <w:rFonts w:ascii="Times New Roman" w:hAnsi="Times New Roman" w:cs="Times New Roman"/>
          <w:sz w:val="28"/>
          <w:szCs w:val="28"/>
        </w:rPr>
        <w:t>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 xml:space="preserve">В 5-6 классах продолжается работа по объяснительному чтению как продолжение предыдущего этапа, поэтому в программе 5-6 классов используется тематический принцип подбора литературного материала. В сравнении с содержанием программы младших </w:t>
      </w:r>
      <w:proofErr w:type="gramStart"/>
      <w:r w:rsidRPr="005F7DF5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5F7DF5">
        <w:rPr>
          <w:rFonts w:ascii="Times New Roman" w:hAnsi="Times New Roman" w:cs="Times New Roman"/>
          <w:sz w:val="28"/>
          <w:szCs w:val="28"/>
        </w:rPr>
        <w:t xml:space="preserve"> рекомендуемые произведения становятся более объемными, тематически и жанрово более </w:t>
      </w:r>
      <w:r w:rsidRPr="005F7DF5">
        <w:rPr>
          <w:rFonts w:ascii="Times New Roman" w:hAnsi="Times New Roman" w:cs="Times New Roman"/>
          <w:sz w:val="28"/>
          <w:szCs w:val="28"/>
        </w:rPr>
        <w:lastRenderedPageBreak/>
        <w:t xml:space="preserve">обогащенными, что создает предпосылки для </w:t>
      </w:r>
      <w:proofErr w:type="spellStart"/>
      <w:r w:rsidRPr="005F7DF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F7DF5">
        <w:rPr>
          <w:rFonts w:ascii="Times New Roman" w:hAnsi="Times New Roman" w:cs="Times New Roman"/>
          <w:sz w:val="28"/>
          <w:szCs w:val="28"/>
        </w:rPr>
        <w:t xml:space="preserve"> связей, расширения социального опыта учащихся.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DF5">
        <w:rPr>
          <w:rFonts w:ascii="Times New Roman" w:hAnsi="Times New Roman" w:cs="Times New Roman"/>
          <w:sz w:val="28"/>
          <w:szCs w:val="28"/>
        </w:rPr>
        <w:t>Начиная с 7 класса учащиеся включаются</w:t>
      </w:r>
      <w:proofErr w:type="gramEnd"/>
      <w:r w:rsidRPr="005F7DF5">
        <w:rPr>
          <w:rFonts w:ascii="Times New Roman" w:hAnsi="Times New Roman" w:cs="Times New Roman"/>
          <w:sz w:val="28"/>
          <w:szCs w:val="28"/>
        </w:rPr>
        <w:t xml:space="preserve"> в круг литературного чтения. Рекомендации программы по содержанию данного этапа обучения обусловливаются монографическим принципом. В связи с этим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</w:t>
      </w:r>
      <w:proofErr w:type="gramStart"/>
      <w:r w:rsidRPr="005F7DF5">
        <w:rPr>
          <w:rFonts w:ascii="Times New Roman" w:hAnsi="Times New Roman" w:cs="Times New Roman"/>
          <w:sz w:val="28"/>
          <w:szCs w:val="28"/>
        </w:rPr>
        <w:t xml:space="preserve">Среди них жанры народного творчества (сказка, былина, песня, пословица, поговорка, </w:t>
      </w:r>
      <w:proofErr w:type="spellStart"/>
      <w:r w:rsidRPr="005F7DF5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F7DF5">
        <w:rPr>
          <w:rFonts w:ascii="Times New Roman" w:hAnsi="Times New Roman" w:cs="Times New Roman"/>
          <w:sz w:val="28"/>
          <w:szCs w:val="28"/>
        </w:rPr>
        <w:t>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</w:t>
      </w:r>
      <w:proofErr w:type="gramEnd"/>
      <w:r w:rsidRPr="005F7DF5">
        <w:rPr>
          <w:rFonts w:ascii="Times New Roman" w:hAnsi="Times New Roman" w:cs="Times New Roman"/>
          <w:sz w:val="28"/>
          <w:szCs w:val="28"/>
        </w:rPr>
        <w:t xml:space="preserve"> Учащиеся учатся различать тему и идею произведения, выявлять характерные черты литературного героя, понимать юмор как способ выражения авторского замысла, овладевать средствами выразительности чтения.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Внеклассное чтение в специальной  школе  носит рекомендательный, характер с постепенным увеличением доли самостоятельности учащихся в чтении дополнительной литературы. С 7 класса вводится чтение статей периодической печати.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По мере перехода учащихся из класса в класс уменьшается помощь учителя в составлении отзывов и аннотаций на читаемые произведения.</w:t>
      </w:r>
    </w:p>
    <w:p w:rsidR="006A1606" w:rsidRPr="005F7DF5" w:rsidRDefault="006A1606" w:rsidP="005F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5">
        <w:rPr>
          <w:rFonts w:ascii="Times New Roman" w:hAnsi="Times New Roman" w:cs="Times New Roman"/>
          <w:sz w:val="28"/>
          <w:szCs w:val="28"/>
        </w:rPr>
        <w:t>Вместе с тем (с учетом сложности контингента учащихся) творческие работы по освоению литературных текстов могут выполняться коллективно.</w:t>
      </w:r>
    </w:p>
    <w:p w:rsidR="006A1606" w:rsidRPr="005F7DF5" w:rsidRDefault="006A1606" w:rsidP="005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F5">
        <w:rPr>
          <w:rFonts w:ascii="Times New Roman" w:hAnsi="Times New Roman" w:cs="Times New Roman"/>
          <w:b/>
          <w:sz w:val="28"/>
          <w:szCs w:val="28"/>
        </w:rPr>
        <w:t>Система оценивания учащихся.</w:t>
      </w:r>
    </w:p>
    <w:p w:rsidR="006A1606" w:rsidRPr="005F7DF5" w:rsidRDefault="006A1606" w:rsidP="005F7DF5">
      <w:pPr>
        <w:pStyle w:val="1"/>
        <w:ind w:left="0" w:firstLine="0"/>
        <w:rPr>
          <w:sz w:val="28"/>
          <w:szCs w:val="28"/>
        </w:rPr>
      </w:pPr>
      <w:r w:rsidRPr="005F7DF5">
        <w:rPr>
          <w:sz w:val="28"/>
          <w:szCs w:val="28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6A1606" w:rsidRPr="005F7DF5" w:rsidRDefault="006A1606" w:rsidP="005F7DF5">
      <w:pPr>
        <w:pStyle w:val="1"/>
        <w:ind w:left="0" w:firstLine="0"/>
        <w:rPr>
          <w:sz w:val="28"/>
          <w:szCs w:val="28"/>
        </w:rPr>
      </w:pPr>
      <w:r w:rsidRPr="005F7DF5">
        <w:rPr>
          <w:sz w:val="28"/>
          <w:szCs w:val="28"/>
        </w:rPr>
        <w:t>Оценка «4» ставится, если ученик дает ответ, в целом соответствующий требования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6A1606" w:rsidRPr="005F7DF5" w:rsidRDefault="006A1606" w:rsidP="005F7DF5">
      <w:pPr>
        <w:pStyle w:val="1"/>
        <w:ind w:left="0" w:firstLine="0"/>
        <w:rPr>
          <w:sz w:val="28"/>
          <w:szCs w:val="28"/>
        </w:rPr>
      </w:pPr>
      <w:r w:rsidRPr="005F7DF5">
        <w:rPr>
          <w:sz w:val="28"/>
          <w:szCs w:val="28"/>
        </w:rPr>
        <w:t xml:space="preserve">Оценка «3»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</w:t>
      </w:r>
      <w:r w:rsidRPr="005F7DF5">
        <w:rPr>
          <w:sz w:val="28"/>
          <w:szCs w:val="28"/>
        </w:rPr>
        <w:lastRenderedPageBreak/>
        <w:t>самостоятельно подтвердить правила примерами и делает это с помощью учителя; нуждается в постоянной помощи учителя.</w:t>
      </w:r>
    </w:p>
    <w:p w:rsidR="006A1606" w:rsidRPr="005F7DF5" w:rsidRDefault="006A1606" w:rsidP="005F7DF5">
      <w:pPr>
        <w:pStyle w:val="1"/>
        <w:ind w:left="0" w:firstLine="0"/>
        <w:rPr>
          <w:sz w:val="28"/>
          <w:szCs w:val="28"/>
        </w:rPr>
      </w:pPr>
      <w:r w:rsidRPr="005F7DF5">
        <w:rPr>
          <w:sz w:val="28"/>
          <w:szCs w:val="28"/>
        </w:rPr>
        <w:t>Оценка «2» за устные ответы не ставится, так как учащиеся дифференцируются на группы по усвоению изучаемого материала.</w:t>
      </w:r>
    </w:p>
    <w:p w:rsidR="00730C78" w:rsidRPr="005F7DF5" w:rsidRDefault="00730C78" w:rsidP="005F7DF5">
      <w:pPr>
        <w:jc w:val="both"/>
        <w:rPr>
          <w:sz w:val="28"/>
          <w:szCs w:val="28"/>
        </w:rPr>
      </w:pPr>
    </w:p>
    <w:sectPr w:rsidR="00730C78" w:rsidRPr="005F7DF5" w:rsidSect="00BC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42B"/>
    <w:multiLevelType w:val="hybridMultilevel"/>
    <w:tmpl w:val="9B58E63C"/>
    <w:lvl w:ilvl="0" w:tplc="C414B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2F1"/>
    <w:multiLevelType w:val="hybridMultilevel"/>
    <w:tmpl w:val="C8E0E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06"/>
    <w:rsid w:val="005F7DF5"/>
    <w:rsid w:val="006A1606"/>
    <w:rsid w:val="00730C78"/>
    <w:rsid w:val="00F2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16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A16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A1606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A160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2019</dc:creator>
  <cp:keywords/>
  <dc:description/>
  <cp:lastModifiedBy>L 2019</cp:lastModifiedBy>
  <cp:revision>3</cp:revision>
  <dcterms:created xsi:type="dcterms:W3CDTF">2020-11-29T20:27:00Z</dcterms:created>
  <dcterms:modified xsi:type="dcterms:W3CDTF">2020-11-29T20:55:00Z</dcterms:modified>
</cp:coreProperties>
</file>