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42" w:rsidRDefault="00287A42" w:rsidP="00674E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23FA" w:rsidRPr="00674E64" w:rsidRDefault="00287A42" w:rsidP="00674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023FA" w:rsidRPr="00674E64">
        <w:rPr>
          <w:rFonts w:ascii="Times New Roman" w:hAnsi="Times New Roman" w:cs="Times New Roman"/>
          <w:b/>
          <w:bCs/>
          <w:sz w:val="24"/>
          <w:szCs w:val="24"/>
        </w:rPr>
        <w:t>Выделяют три вида мышления:</w:t>
      </w:r>
    </w:p>
    <w:p w:rsidR="00C023FA" w:rsidRPr="00674E64" w:rsidRDefault="00C023FA" w:rsidP="00674E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E64">
        <w:rPr>
          <w:rFonts w:ascii="Times New Roman" w:hAnsi="Times New Roman" w:cs="Times New Roman"/>
          <w:sz w:val="24"/>
          <w:szCs w:val="24"/>
        </w:rPr>
        <w:t>наглядно-действенное </w:t>
      </w:r>
      <w:r w:rsidRPr="00674E64">
        <w:rPr>
          <w:rFonts w:ascii="Times New Roman" w:hAnsi="Times New Roman" w:cs="Times New Roman"/>
          <w:i/>
          <w:iCs/>
          <w:sz w:val="24"/>
          <w:szCs w:val="24"/>
        </w:rPr>
        <w:t>(познание с помощью манипулирования предметами)</w:t>
      </w:r>
    </w:p>
    <w:p w:rsidR="00C023FA" w:rsidRPr="00674E64" w:rsidRDefault="00C023FA" w:rsidP="00674E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E64">
        <w:rPr>
          <w:rFonts w:ascii="Times New Roman" w:hAnsi="Times New Roman" w:cs="Times New Roman"/>
          <w:sz w:val="24"/>
          <w:szCs w:val="24"/>
        </w:rPr>
        <w:t>наглядно-образное </w:t>
      </w:r>
      <w:r w:rsidRPr="00674E64">
        <w:rPr>
          <w:rFonts w:ascii="Times New Roman" w:hAnsi="Times New Roman" w:cs="Times New Roman"/>
          <w:i/>
          <w:iCs/>
          <w:sz w:val="24"/>
          <w:szCs w:val="24"/>
        </w:rPr>
        <w:t>(познание с помощью представлений предметов, явлений)</w:t>
      </w:r>
    </w:p>
    <w:p w:rsidR="00C023FA" w:rsidRPr="00674E64" w:rsidRDefault="00C023FA" w:rsidP="00674E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E64">
        <w:rPr>
          <w:rFonts w:ascii="Times New Roman" w:hAnsi="Times New Roman" w:cs="Times New Roman"/>
          <w:sz w:val="24"/>
          <w:szCs w:val="24"/>
        </w:rPr>
        <w:t>словесно-логическое </w:t>
      </w:r>
      <w:r w:rsidRPr="00674E64">
        <w:rPr>
          <w:rFonts w:ascii="Times New Roman" w:hAnsi="Times New Roman" w:cs="Times New Roman"/>
          <w:i/>
          <w:iCs/>
          <w:sz w:val="24"/>
          <w:szCs w:val="24"/>
        </w:rPr>
        <w:t>(познание с помощью понятий, слов, рассуждений)</w:t>
      </w:r>
    </w:p>
    <w:tbl>
      <w:tblPr>
        <w:tblW w:w="1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847"/>
        <w:gridCol w:w="1843"/>
      </w:tblGrid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№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                     Игра  и  ее  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Ведущие мыслительные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1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 « Найди  такую  же  игрушку»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 детям предлагают найти одинаковые игрушки, среди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(игрушки расставить в ряд). Найти одинаковые игрушки в группе. Нужно предложить детям объяснить, почему они думают, что игрушки одинаковые.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bookmarkEnd w:id="0"/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2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      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 В полотняный мешочек кладут несколько предметов. Например: 1 катушка, пуговица, резиновую игрушку,2 ложки. Ребёнку предлагается на ощупь определить, что это за вещи, описать их и подумать, есть ли среди них одинаковые.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3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 « Бабочка  и  цветок»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Бабочки  хотят  найти  свои  цветы – сесть  на  такой  цветок,  чтобы  их  было  не  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 и  никто  не  смог  их  поймать.  Обращая  внимание  на  то,  что цвет  бабочки  и  цветка  совпадают.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«Геометрическая мозаика»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рассказать, из каких геометрических фигур составлено изображение, сколько их и какого цвета.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Затем выложить такие же картинки из набора геометрических фигур сначала методом наложения на карточку, затем усложняя задание: рядом с картинкой, а затем – по памяти.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5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«Пирамидка» (большая)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Пирамидка-неваляшка с яркими колечками.  Инструкция: необходимо     нанизывать колечки на стержень в произвольном порядке, а потом – по возрастанию или убыванию их диаметра  или  по цвету.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6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«Почтовый  ящик»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Перед  ребенком  ставят  коробку  с  фигурами; фигуры  вынимают. Педагог  берет  одну  из фигур, показывает её основание.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Обводит  соответствующую  по  форме  прорезь  и  опускает  в  нее  фигуру.  Жестом  предлагает  продолжить  работу  ребенку.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Инструкция: « Опусти  все  фигуры  в  коробку».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7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 «Что нарисовал художник»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Детям раздаются натуральные  предметы, подобранные по лексическим темам (фрукты, овощи) либо в произвольном порядке. Каждый ребёнок рассказывает о предмете, выделяя его свойства и признаки. Первоначально предмет называется, затем  перечисляются его признаки, дети отгадывают предмет.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8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«Что  здесь  лишнее?»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Ребенку  предлагают  предметные  игрушки.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Внимательно  посмотрите на  четыре  предметные  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 и  определи, какой  предмет  и  почему  является  лишним.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«Чередование»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можно выложить забор из разноцветных палочек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«Угадай по описанию»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«Отгадывание небылиц»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Взрослый рассказывает о чем-то, включая в свой рассказ несколько небылиц. Ребенок должен заметить и объяснить, почему так не бывает.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Пришел я на речку. Смотрю - сидит на берегу рыба, ногу на ногу закинула и сосиску жует. Я подошел, а она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в воду - и уплыла.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«Нелепицы»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«Слова наоборот»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Предложите ребенку игру "Я буду говорить слово, а ты тоже говори, только 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«Верно - ложь»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можно предлагать разные: папа ушел на работу; поезд летит по небу; кошка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есть; почтальон принес письмо; яблоко соленое; дом пошел гулять; туфли стеклянные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15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«Пирамидка»  (маленькая)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Пирамидка «пчелка» состоит из 3 деталей.  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Посмотрите  внимательно  и  подумайте, в  каком  порядке  необходимо     нанизывает колечки на стержень, для  того  чтобы появилась  «пчелка».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 16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  «Светофор»  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Педагог  знакомит  детей  со  светофором,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 как  загорается  свет.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 на  какой  цвет,  какие  делают  действия.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Внимательно  смотрите,  какой  цвет  у  светофора, при  каком  цвете  светофора  нужно  двигаться, приготовиться, идти.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Игра, заключается в том, что ребенку предлагается собрать картинку из частей. Специальной подготовки материала для этой игры не требуется, можно разрезать на части открытки. Усложнять игру можно, разрезав картинку сначала на 3-4 части, затем 6-7 частей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«Головоломки со спичками»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несколько палочек или спичек и сложите из них схематическое изображение какого-нибудь предмета. После этого предложите ребенку мысленно переложить одну или несколько спичек так, чтобы превратить данное изображение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другое или как-то его изменить.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«Пифагор»,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яйцо»,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«Вьетнамская игра»,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«Волшебный круг».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«Подбери узор»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На картинке с определенным узором вырезаны кусочки. Необходимо найти эти кусочки среди тех, что предложены ребенку.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Необходимо обратить внимание малыша на то, что не любые кусочки можно поместить на места вырезанных прямоугольников, а только те, которые соответствуют узору рисунка. Для этого нужно внимательно сравнить элементы узора на основном рисунке и вырезанных кусочках.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Игры данного типа усложняются за счет увеличения количества элементов, по которым следует проводить сравнение.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«Подбери нужный фрагмент»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Эта игра подобная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. Только здесь ребенку предлагаются картинки не с определенным узором, а сюжетные иллюстрации. На иллюстрациях тоже вырезаны кусочки. Необходимо найти эти кусочки среди тех, что предложены ребенку, и  «отремонтировать» картинку.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«Кто, что любит?»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 Зоопарк 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Педагог  строит  «зоопарк»  и  располагает  в  одном  вагоне  зверей, а  в  другом – птиц.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Инструкция: Посмотрите  внимательно,  подумайте  и  найдите  дом  для  животных  и  дом  для  птиц.  Расставьте  всех  по  местам.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«Назови одним словом»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Ребенку зачитывают слова и просят назвать их одним словом.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Например: лиса, заяц, медведь, волк - дикие животные; лимон, яблоко, банан, слива - фрукты.</w:t>
            </w:r>
            <w:proofErr w:type="gramEnd"/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- ..., 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птицы - ...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 «По  грибы»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Педагог  расставляет  на  полу  грибы  трех  цветов  (шляпки  грибов  красного, желтого, коричневого  цвета), берет  три  корзинки - красного, желтого, коричневого  цвета.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Инструкция: В  корзинку  нужно  положить  грибы  такого  цвета, какого  цвета  корзинки.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Приготовьте предметы или картинки, которые имеют отношение к таким группам, как игрушки, посуда, инструменты, рыбы, фрукты, овощи, ягоды, напитки, продукты, одежда, обувь, головные уборы, мебель, транспорт, деревья, звери, птицы, электроприборы.</w:t>
            </w:r>
            <w:proofErr w:type="gramEnd"/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4 картинки одной группы и одну картинку из любой другой группы. Расположите их в ряд на столе. Таким образом, получится, что основная часть картинок имеет один общий признак, который позволяет объединить их в одну группу. Одна картинка этого признака не имеет и потому отличается от остальных. Она является лишней. Ребенку необходимо внимательно рассмотреть все картинки, найти </w:t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свое решение.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Лото «Цвет и форма»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Для закрепления знаний геометрических фигур детям раздаются карты с изображением геометрических фигур. Ведущий показывает маленькие карточки с предметами, похожими на определенные геометрические фигуры. Дети находят подходящие к своей геометрической фигуре предметы и выкладывают их на своих картах.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Для закрепления основных цветов и оттенков, используются цветные карты, где ребенок подбирает предметы соответствующего цвета.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 «Разложи  предметы по местам»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Педагог  расставляет  предметы, дети  рассматривают  их.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Инструкция: Детям  предлагается  найти и поставить  предмет, который   похож  на  треугольник, назвать  цвет  предмета (например: пирамидка похожа  на  треугольник, красного  цвета  и т. д.).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«Найди лишнюю картинку»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  <w:tr w:rsidR="00287A42" w:rsidRPr="00674E64" w:rsidTr="00287A42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Игра «Найди лишнее слово»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Прочитайте ребенку серию слов. Предложите определить, какое слово является "лишним».</w:t>
            </w:r>
          </w:p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t>Старый, дряхлый, маленький, ветхий;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Храбрый, злой, смелый, отважный;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Яблоко, слива, огурец, груша;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Молоко, творог, сметана, хлеб;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Час, минута, лето, секунда;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Ложка, тарелка, кастрюля, сумка;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Платье, свитер, шапка, рубашка;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Мыло, метла, зубная паста, шампунь;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Береза, дуб, сосна, земляника;</w:t>
            </w:r>
            <w:r w:rsidRPr="00674E64">
              <w:rPr>
                <w:rFonts w:ascii="Times New Roman" w:hAnsi="Times New Roman" w:cs="Times New Roman"/>
                <w:sz w:val="24"/>
                <w:szCs w:val="24"/>
              </w:rPr>
              <w:br/>
              <w:t>Книга, телевизор, радио, магнитофон.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A42" w:rsidRPr="00674E64" w:rsidRDefault="00287A42" w:rsidP="00C0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</w:t>
            </w:r>
            <w:proofErr w:type="spellEnd"/>
          </w:p>
        </w:tc>
      </w:tr>
    </w:tbl>
    <w:p w:rsidR="00347751" w:rsidRPr="00674E64" w:rsidRDefault="00347751">
      <w:pPr>
        <w:rPr>
          <w:rFonts w:ascii="Times New Roman" w:hAnsi="Times New Roman" w:cs="Times New Roman"/>
          <w:sz w:val="24"/>
          <w:szCs w:val="24"/>
        </w:rPr>
      </w:pPr>
    </w:p>
    <w:sectPr w:rsidR="00347751" w:rsidRPr="00674E64" w:rsidSect="00674E64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50F"/>
    <w:multiLevelType w:val="multilevel"/>
    <w:tmpl w:val="4ABE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FA"/>
    <w:rsid w:val="00142FCE"/>
    <w:rsid w:val="00287A42"/>
    <w:rsid w:val="00347751"/>
    <w:rsid w:val="00674E64"/>
    <w:rsid w:val="00C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щзшгнеакв</dc:creator>
  <cp:lastModifiedBy>щзшгнеакв</cp:lastModifiedBy>
  <cp:revision>3</cp:revision>
  <dcterms:created xsi:type="dcterms:W3CDTF">2020-12-28T16:39:00Z</dcterms:created>
  <dcterms:modified xsi:type="dcterms:W3CDTF">2021-06-10T12:05:00Z</dcterms:modified>
</cp:coreProperties>
</file>