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01" w:rsidRDefault="005E2701" w:rsidP="005E270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ПАМЯТКА ПО ПРОФИЛАКТИКЕ СКУЛШУТИНГА И БУЛЛИНГА ПРИЧИНЫ СОВЕРШЕНИЯ ДЕТЬМИ «СКУЛШУТИНГА»</w:t>
      </w:r>
    </w:p>
    <w:p w:rsidR="005E2701" w:rsidRDefault="005E2701" w:rsidP="005E270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Существуют внешние и внутренние факторы, подталкивающие детей к </w:t>
      </w:r>
      <w:proofErr w:type="spellStart"/>
      <w:r>
        <w:rPr>
          <w:rFonts w:ascii="Liberation Serif" w:hAnsi="Liberation Serif"/>
          <w:sz w:val="28"/>
          <w:szCs w:val="28"/>
        </w:rPr>
        <w:t>скулшутингу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5E2701" w:rsidRDefault="005E2701" w:rsidP="005E2701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Среди внешних факторов</w:t>
      </w:r>
      <w:r>
        <w:rPr>
          <w:rFonts w:ascii="Liberation Serif" w:hAnsi="Liberation Serif"/>
          <w:sz w:val="28"/>
          <w:szCs w:val="28"/>
        </w:rPr>
        <w:t xml:space="preserve"> можно выделить: отсутствие внимания родителей к ребенку; ссоры с членами семьи; трудности ребенка в общении со сверстниками, конфликты с ними и педагогами; </w:t>
      </w:r>
      <w:proofErr w:type="spellStart"/>
      <w:r>
        <w:rPr>
          <w:rFonts w:ascii="Liberation Serif" w:hAnsi="Liberation Serif"/>
          <w:b/>
          <w:sz w:val="28"/>
          <w:szCs w:val="28"/>
        </w:rPr>
        <w:t>буллинг</w:t>
      </w:r>
      <w:proofErr w:type="spellEnd"/>
      <w:r>
        <w:rPr>
          <w:rFonts w:ascii="Liberation Serif" w:hAnsi="Liberation Serif"/>
          <w:sz w:val="28"/>
          <w:szCs w:val="28"/>
        </w:rPr>
        <w:t xml:space="preserve"> (травля) - агрессивное преследование одного из членов коллектива (особенно коллектива школьников) со стороны других членов коллектива или его части; смерть родственников и друзей;</w:t>
      </w:r>
      <w:r w:rsidR="009303DB">
        <w:rPr>
          <w:rFonts w:ascii="Liberation Serif" w:hAnsi="Liberation Serif"/>
          <w:sz w:val="28"/>
          <w:szCs w:val="28"/>
        </w:rPr>
        <w:t xml:space="preserve"> д</w:t>
      </w:r>
      <w:r>
        <w:rPr>
          <w:rFonts w:ascii="Liberation Serif" w:hAnsi="Liberation Serif"/>
          <w:sz w:val="28"/>
          <w:szCs w:val="28"/>
        </w:rPr>
        <w:t>оступ ребенка к огнестрельному и холодному оружию в доме;</w:t>
      </w:r>
      <w:proofErr w:type="gramEnd"/>
      <w:r>
        <w:rPr>
          <w:rFonts w:ascii="Liberation Serif" w:hAnsi="Liberation Serif"/>
          <w:sz w:val="28"/>
          <w:szCs w:val="28"/>
        </w:rPr>
        <w:t xml:space="preserve">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>
        <w:rPr>
          <w:rFonts w:ascii="Liberation Serif" w:hAnsi="Liberation Serif"/>
          <w:sz w:val="28"/>
          <w:szCs w:val="28"/>
        </w:rPr>
        <w:t>скулшутинга</w:t>
      </w:r>
      <w:proofErr w:type="spellEnd"/>
      <w:r>
        <w:rPr>
          <w:rFonts w:ascii="Liberation Serif" w:hAnsi="Liberation Serif"/>
          <w:sz w:val="28"/>
          <w:szCs w:val="28"/>
        </w:rPr>
        <w:t xml:space="preserve">».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 внутренним факторам</w:t>
      </w:r>
      <w:r>
        <w:rPr>
          <w:rFonts w:ascii="Liberation Serif" w:hAnsi="Liberation Serif"/>
          <w:sz w:val="28"/>
          <w:szCs w:val="28"/>
        </w:rPr>
        <w:t xml:space="preserve"> следует отнести: депрессивное состояние ребенка; внушаемость и ведомость ребенка; психические отклонения у ребенка. </w:t>
      </w:r>
    </w:p>
    <w:p w:rsidR="005E2701" w:rsidRDefault="005E2701" w:rsidP="005E2701">
      <w:pPr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НА ЧТО СЛЕДУЕТ ОБРАТИТЬ ВНИМАНИЕ: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1. Дети, которые воспитываются в семьях, где царит насилие и жестокость, несут подобную схему общения в общество.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Родители, которые не интересуются жизнью, увлечениями и проблемами ребенка, могут спровоцировать развитие пассивной агрессивности в нем.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Отсутствие у ребенка общения со сверстниками может стать причиной появления у него серьезных психологических проблем.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Сверстники ребенка обзывают, дразнят и бьют его, портят вещи или отбирают деньги, распространяют слухи и сплетни про него.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Нападение на учащихся в России часто совершаются с использованием холодного оружия, поскольку нож ребенку достать проще, чем огнестрельное оружие.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>
        <w:rPr>
          <w:rFonts w:ascii="Liberation Serif" w:hAnsi="Liberation Serif"/>
          <w:sz w:val="28"/>
          <w:szCs w:val="28"/>
        </w:rPr>
        <w:t>скулшутинга</w:t>
      </w:r>
      <w:proofErr w:type="spellEnd"/>
      <w:r>
        <w:rPr>
          <w:rFonts w:ascii="Liberation Serif" w:hAnsi="Liberation Serif"/>
          <w:sz w:val="28"/>
          <w:szCs w:val="28"/>
        </w:rPr>
        <w:t xml:space="preserve">».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u w:val="single"/>
        </w:rPr>
        <w:lastRenderedPageBreak/>
        <w:t>ПУТИ РЕШЕНИЯ ПРОБЛЕМЫ:</w:t>
      </w:r>
      <w:r>
        <w:rPr>
          <w:rFonts w:ascii="Liberation Serif" w:hAnsi="Liberation Serif"/>
          <w:sz w:val="28"/>
          <w:szCs w:val="28"/>
        </w:rPr>
        <w:t xml:space="preserve">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>
        <w:rPr>
          <w:rFonts w:ascii="Liberation Serif" w:hAnsi="Liberation Serif"/>
          <w:sz w:val="28"/>
          <w:szCs w:val="28"/>
        </w:rPr>
        <w:t>внеучебное</w:t>
      </w:r>
      <w:proofErr w:type="spellEnd"/>
      <w:r>
        <w:rPr>
          <w:rFonts w:ascii="Liberation Serif" w:hAnsi="Liberation Serif"/>
          <w:sz w:val="28"/>
          <w:szCs w:val="28"/>
        </w:rPr>
        <w:t xml:space="preserve"> время (посещение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 </w:t>
      </w:r>
    </w:p>
    <w:p w:rsidR="005E2701" w:rsidRPr="009303DB" w:rsidRDefault="005E2701" w:rsidP="005E2701">
      <w:pPr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ПРОФИЛАКТИКА БУЛЛИНГА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</w:t>
      </w:r>
      <w:proofErr w:type="gramStart"/>
      <w:r>
        <w:rPr>
          <w:rFonts w:ascii="Liberation Serif" w:hAnsi="Liberation Serif"/>
          <w:sz w:val="28"/>
          <w:szCs w:val="28"/>
        </w:rPr>
        <w:t>очень много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                                          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</w:t>
      </w:r>
      <w:proofErr w:type="gramStart"/>
      <w:r>
        <w:rPr>
          <w:rFonts w:ascii="Liberation Serif" w:hAnsi="Liberation Serif"/>
          <w:sz w:val="28"/>
          <w:szCs w:val="28"/>
        </w:rPr>
        <w:t>отверженных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. Имеет смысл поговорить с преследователями о том, почему они пристают к жертве. Обратить их внимание на чувства жертвы. </w:t>
      </w:r>
    </w:p>
    <w:p w:rsidR="005E2701" w:rsidRDefault="005E2701" w:rsidP="005E270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родителей.</w:t>
      </w:r>
    </w:p>
    <w:p w:rsidR="008F0869" w:rsidRDefault="008F0869"/>
    <w:sectPr w:rsidR="008F0869" w:rsidSect="009303D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2701"/>
    <w:rsid w:val="005E2701"/>
    <w:rsid w:val="008F0869"/>
    <w:rsid w:val="009303DB"/>
    <w:rsid w:val="00D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2021-03-07T08:42:00Z</dcterms:created>
  <dcterms:modified xsi:type="dcterms:W3CDTF">2021-03-07T09:01:00Z</dcterms:modified>
</cp:coreProperties>
</file>