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6" w:rsidRDefault="00755F26" w:rsidP="00755F26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учебного предмета, курса</w:t>
      </w:r>
      <w:r w:rsidR="001A0AD8">
        <w:rPr>
          <w:rFonts w:ascii="Cambria" w:eastAsia="Cambria" w:hAnsi="Cambria" w:cs="Cambria"/>
          <w:b/>
          <w:bCs/>
          <w:sz w:val="24"/>
          <w:szCs w:val="24"/>
        </w:rPr>
        <w:t xml:space="preserve"> «Россия в мире»</w:t>
      </w:r>
    </w:p>
    <w:p w:rsidR="00755F26" w:rsidRDefault="00755F26" w:rsidP="0075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25736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3) готовность к служению Отечеству, его защите;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55F2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55F2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5736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Pr="00F2573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25736">
        <w:rPr>
          <w:rFonts w:ascii="Times New Roman" w:hAnsi="Times New Roman" w:cs="Times New Roman"/>
          <w:sz w:val="24"/>
          <w:szCs w:val="24"/>
        </w:rPr>
        <w:t xml:space="preserve">экономических процессов на состояние природной и социальной среды; приобретение опыта эколого-направленной деятельности;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25736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55F2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55F26" w:rsidRPr="00F25736" w:rsidRDefault="00755F26" w:rsidP="00755F26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lastRenderedPageBreak/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755F26" w:rsidRDefault="00755F26" w:rsidP="007D5204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D5204" w:rsidRPr="00755F26" w:rsidRDefault="007D5204" w:rsidP="007D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5204" w:rsidRPr="007D5204" w:rsidRDefault="007D5204" w:rsidP="007D5204">
      <w:pPr>
        <w:rPr>
          <w:rFonts w:ascii="Times New Roman" w:hAnsi="Times New Roman" w:cs="Times New Roman"/>
          <w:b/>
          <w:sz w:val="24"/>
          <w:szCs w:val="24"/>
        </w:rPr>
      </w:pPr>
      <w:r w:rsidRPr="007D520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использовать комплекс знаний об основных этапах, ключевых событиях истории многонационального Российского государства и человечества в целом;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соотносить общие исторические процессы и отдельные факты;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выделять причинно-следственные связи и исторические предпосылки современного положения РФ на международной арене;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сравнивать историческое развитие России и других стран, объяснять, в чем заключались общие черты и особенности их исторического развития;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излагать круг дискуссионных, «трудных» вопросов истории и существующие в науке их современные версии и трактовки;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– раскрывать историко-культурное многообразие народов России, содержание основополагаиющх общероссийских символов, 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04">
        <w:rPr>
          <w:rFonts w:ascii="Times New Roman" w:hAnsi="Times New Roman" w:cs="Times New Roman"/>
          <w:sz w:val="24"/>
          <w:szCs w:val="24"/>
        </w:rPr>
        <w:t xml:space="preserve">религиозных, этнонациональных традиций, нравственных и социальных установок;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характеризовать важнейшие достижения культуры и систему ценностей, сформировавшиеся в ходе исторического развития;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составлять собственное суждение об историческом наследии народов России и мира;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lastRenderedPageBreak/>
        <w:t xml:space="preserve">– различать в исторической информации факты и мнения, исторические описания и исторические объяснения;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уважительно относиться к историко-культурному наследию народов России и мира;  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знать и сопоставлять между собой различные варианты развития народов мира; </w:t>
      </w:r>
    </w:p>
    <w:p w:rsidR="007D5204" w:rsidRP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– знать историю возникновения и развития основных философских, экономических, политико-правовых течений в мире, особенности их реализации в России. </w:t>
      </w:r>
    </w:p>
    <w:p w:rsidR="007D5204" w:rsidRPr="007D5204" w:rsidRDefault="007D5204" w:rsidP="007D5204">
      <w:pPr>
        <w:rPr>
          <w:rFonts w:ascii="Times New Roman" w:hAnsi="Times New Roman" w:cs="Times New Roman"/>
          <w:b/>
          <w:sz w:val="24"/>
          <w:szCs w:val="24"/>
        </w:rPr>
      </w:pPr>
      <w:r w:rsidRPr="007D520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B05FF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>– 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 xml:space="preserve"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 xml:space="preserve">– 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 xml:space="preserve">– 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 xml:space="preserve"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 xml:space="preserve">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>– 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 xml:space="preserve">– использовать современные версии и трактовки важнейших проблем отечественной и всемирной истории; </w:t>
      </w:r>
    </w:p>
    <w:p w:rsidR="007D5204" w:rsidRDefault="007D5204" w:rsidP="007D5204">
      <w:pPr>
        <w:rPr>
          <w:rFonts w:ascii="Times New Roman" w:hAnsi="Times New Roman" w:cs="Times New Roman"/>
          <w:i/>
          <w:sz w:val="24"/>
          <w:szCs w:val="24"/>
        </w:rPr>
      </w:pPr>
      <w:r w:rsidRPr="007D5204">
        <w:rPr>
          <w:rFonts w:ascii="Times New Roman" w:hAnsi="Times New Roman" w:cs="Times New Roman"/>
          <w:i/>
          <w:sz w:val="24"/>
          <w:szCs w:val="24"/>
        </w:rPr>
        <w:t>– выявлять, понимать и прогнозировать развитие политических приоритетов России с учетом ее исторического опыта.</w:t>
      </w:r>
    </w:p>
    <w:p w:rsidR="007D5204" w:rsidRDefault="007D5204" w:rsidP="007D5204">
      <w:pPr>
        <w:rPr>
          <w:rFonts w:ascii="Times New Roman" w:hAnsi="Times New Roman" w:cs="Times New Roman"/>
          <w:sz w:val="24"/>
          <w:szCs w:val="24"/>
        </w:rPr>
      </w:pPr>
    </w:p>
    <w:p w:rsidR="00755F26" w:rsidRDefault="00755F26" w:rsidP="007D5204">
      <w:pPr>
        <w:rPr>
          <w:rFonts w:ascii="Times New Roman" w:hAnsi="Times New Roman" w:cs="Times New Roman"/>
          <w:sz w:val="24"/>
          <w:szCs w:val="24"/>
        </w:rPr>
      </w:pPr>
    </w:p>
    <w:p w:rsidR="00755F26" w:rsidRDefault="00755F26" w:rsidP="00755F26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предмета, курса</w:t>
      </w:r>
      <w:r w:rsidR="001A0AD8">
        <w:rPr>
          <w:rFonts w:ascii="Cambria" w:eastAsia="Cambria" w:hAnsi="Cambria" w:cs="Cambria"/>
          <w:b/>
          <w:bCs/>
          <w:sz w:val="24"/>
          <w:szCs w:val="24"/>
        </w:rPr>
        <w:t xml:space="preserve"> «Россия в мире»</w:t>
      </w:r>
    </w:p>
    <w:p w:rsidR="00755F26" w:rsidRDefault="00755F26" w:rsidP="0075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8691F" w:rsidRPr="0048691F" w:rsidRDefault="007D5204" w:rsidP="007D5204">
      <w:pPr>
        <w:rPr>
          <w:rFonts w:ascii="Times New Roman" w:hAnsi="Times New Roman" w:cs="Times New Roman"/>
          <w:b/>
          <w:sz w:val="24"/>
          <w:szCs w:val="24"/>
        </w:rPr>
      </w:pPr>
      <w:r w:rsidRPr="0048691F">
        <w:rPr>
          <w:rFonts w:ascii="Times New Roman" w:hAnsi="Times New Roman" w:cs="Times New Roman"/>
          <w:b/>
          <w:sz w:val="24"/>
          <w:szCs w:val="24"/>
        </w:rPr>
        <w:t xml:space="preserve">История как наука </w:t>
      </w:r>
    </w:p>
    <w:p w:rsidR="0048691F" w:rsidRDefault="007D5204" w:rsidP="007D5204">
      <w:pPr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История в системе гуманитарных наук. История как область знания. Этапы становления и развития исторической науки. Методология познания</w:t>
      </w:r>
      <w:r w:rsidR="0048691F">
        <w:rPr>
          <w:rFonts w:ascii="Times New Roman" w:hAnsi="Times New Roman" w:cs="Times New Roman"/>
          <w:sz w:val="24"/>
          <w:szCs w:val="24"/>
        </w:rPr>
        <w:t xml:space="preserve"> </w:t>
      </w:r>
      <w:r w:rsidR="0048691F" w:rsidRPr="0048691F">
        <w:rPr>
          <w:rFonts w:ascii="Times New Roman" w:hAnsi="Times New Roman" w:cs="Times New Roman"/>
          <w:sz w:val="24"/>
          <w:szCs w:val="24"/>
        </w:rPr>
        <w:t>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48691F" w:rsidRPr="0048691F" w:rsidRDefault="0048691F" w:rsidP="0048691F">
      <w:pPr>
        <w:rPr>
          <w:rFonts w:ascii="Times New Roman" w:hAnsi="Times New Roman" w:cs="Times New Roman"/>
          <w:b/>
          <w:sz w:val="24"/>
          <w:szCs w:val="24"/>
        </w:rPr>
      </w:pPr>
      <w:r w:rsidRPr="0048691F">
        <w:rPr>
          <w:rFonts w:ascii="Times New Roman" w:hAnsi="Times New Roman" w:cs="Times New Roman"/>
          <w:b/>
          <w:sz w:val="24"/>
          <w:szCs w:val="24"/>
        </w:rPr>
        <w:t xml:space="preserve">Предцивилизационная стадия истории человечества </w:t>
      </w:r>
    </w:p>
    <w:p w:rsidR="0048691F" w:rsidRP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 Изменения в укладе жизни и формах социальных связей. Родоплеменные отношения. 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b/>
          <w:sz w:val="24"/>
          <w:szCs w:val="24"/>
        </w:rPr>
        <w:t>Цивилизации Древнего мира</w:t>
      </w:r>
      <w:r w:rsidRPr="0048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Социальные нормы и духовные ценности в древнеиндийском и древнекитайском обществе. Философское наследие Древнего Востока.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1F">
        <w:rPr>
          <w:rFonts w:ascii="Times New Roman" w:hAnsi="Times New Roman" w:cs="Times New Roman"/>
          <w:sz w:val="24"/>
          <w:szCs w:val="24"/>
        </w:rPr>
        <w:t xml:space="preserve">поведения человека. Возникновение религиозной картины мира. Духовные ценности, философская мысль, культурное наследие Древнего Востока.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Древнего Рима.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lastRenderedPageBreak/>
        <w:t>Зарождение иудео-христианской духовной традиции, ее религиозно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91F">
        <w:rPr>
          <w:rFonts w:ascii="Times New Roman" w:hAnsi="Times New Roman" w:cs="Times New Roman"/>
          <w:sz w:val="24"/>
          <w:szCs w:val="24"/>
        </w:rPr>
        <w:t xml:space="preserve">мировоззренческие особенности. Ранняя христианская церковь. Распространение христианства.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 </w:t>
      </w:r>
    </w:p>
    <w:p w:rsidR="0048691F" w:rsidRP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Древнейшая история нашей Родины: первые города и государства.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b/>
          <w:sz w:val="24"/>
          <w:szCs w:val="24"/>
        </w:rPr>
        <w:t>Традиционное (аграрное) общество эпохи Средневековья</w:t>
      </w:r>
      <w:r w:rsidRPr="0048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Принципы периодизации Средневековья. Историческая карта средневекового мира. «Великое переселение народов» в Европе и формирование христианской средневековой цивилизации.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Образование государства Русь и роль норманнского фактора в этом процессе.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Цивилизации Востока в эпоху Средневековья.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Изменения в мировосприятии европейского человека.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91F">
        <w:rPr>
          <w:rFonts w:ascii="Times New Roman" w:hAnsi="Times New Roman" w:cs="Times New Roman"/>
          <w:sz w:val="24"/>
          <w:szCs w:val="24"/>
        </w:rPr>
        <w:t xml:space="preserve">климатические, экономические, социально-психологические предпосылки процесса модернизации.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Особенности российского Средневековья: дискуссионные проблемы. Государство и общество на Руси в контексте европейской истории. Русь удельная: 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Альтернативные варианты развития России в конце XIV – XV веке. Социально-</w:t>
      </w:r>
      <w:r w:rsidRPr="0048691F">
        <w:rPr>
          <w:rFonts w:ascii="Times New Roman" w:hAnsi="Times New Roman" w:cs="Times New Roman"/>
          <w:sz w:val="24"/>
          <w:szCs w:val="24"/>
        </w:rPr>
        <w:lastRenderedPageBreak/>
        <w:t>экономическое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1F">
        <w:rPr>
          <w:rFonts w:ascii="Times New Roman" w:hAnsi="Times New Roman" w:cs="Times New Roman"/>
          <w:sz w:val="24"/>
          <w:szCs w:val="24"/>
        </w:rPr>
        <w:t xml:space="preserve">России. Россия в средневековом мире. Роль Ивана IV Грозного в российской истории: реформы и их цена </w:t>
      </w:r>
    </w:p>
    <w:p w:rsidR="007D5204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Человек в древности и Средневековье.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b/>
          <w:sz w:val="24"/>
          <w:szCs w:val="24"/>
        </w:rPr>
        <w:t>Новое время</w:t>
      </w:r>
      <w:r w:rsidRPr="0048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4869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691F">
        <w:rPr>
          <w:rFonts w:ascii="Times New Roman" w:hAnsi="Times New Roman" w:cs="Times New Roman"/>
          <w:sz w:val="24"/>
          <w:szCs w:val="24"/>
        </w:rPr>
        <w:t xml:space="preserve"> традиционного (аграрного) к индустриальному обществу.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Социально-психологические, экономические и техногенные факторы развертывания процесса модернизации.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Внутренняя колонизация. Торговый и мануфактурный капитализм. Эпоха меркантилизма.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 </w:t>
      </w:r>
    </w:p>
    <w:p w:rsidR="0048691F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 </w:t>
      </w:r>
    </w:p>
    <w:p w:rsidR="009E751D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Попытки ограничения власти царя в период Смуты и в эпоху дворцовых переворотов, причины их неудач. Церковь,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1F">
        <w:rPr>
          <w:rFonts w:ascii="Times New Roman" w:hAnsi="Times New Roman" w:cs="Times New Roman"/>
          <w:sz w:val="24"/>
          <w:szCs w:val="24"/>
        </w:rPr>
        <w:t xml:space="preserve">общество, государство в России XVII–XVIII вв. Россия в системе международных отношений. Дискуссии о причинах и последствиях присоединения Украины к России. Причины, особенности, последствия и цена преобразований Петра I в исторической науке. Россия – великая европейская держава. </w:t>
      </w:r>
    </w:p>
    <w:p w:rsidR="009E751D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Буржуазные революции XVII–XIX вв.: исторические предпосылки и значение, идеология социальных и политических движений. Особенности социальных движений в России в XVII–XVIII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 </w:t>
      </w:r>
    </w:p>
    <w:p w:rsidR="009E751D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 </w:t>
      </w:r>
    </w:p>
    <w:p w:rsidR="009E751D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lastRenderedPageBreak/>
        <w:t xml:space="preserve">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демографических процессов.  </w:t>
      </w:r>
    </w:p>
    <w:p w:rsidR="009E751D" w:rsidRDefault="0048691F" w:rsidP="0048691F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 xml:space="preserve"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 </w:t>
      </w:r>
    </w:p>
    <w:p w:rsidR="009E751D" w:rsidRDefault="0048691F" w:rsidP="009E751D">
      <w:pPr>
        <w:rPr>
          <w:rFonts w:ascii="Times New Roman" w:hAnsi="Times New Roman" w:cs="Times New Roman"/>
          <w:sz w:val="24"/>
          <w:szCs w:val="24"/>
        </w:rPr>
      </w:pPr>
      <w:r w:rsidRPr="0048691F">
        <w:rPr>
          <w:rFonts w:ascii="Times New Roman" w:hAnsi="Times New Roman" w:cs="Times New Roman"/>
          <w:sz w:val="24"/>
          <w:szCs w:val="24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 Предпосылки ускоренной модернизации в странах «второго эшелона». Влияние европейской колониальной экспансии на</w:t>
      </w:r>
      <w:r w:rsid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9E751D" w:rsidRPr="009E751D">
        <w:rPr>
          <w:rFonts w:ascii="Times New Roman" w:hAnsi="Times New Roman" w:cs="Times New Roman"/>
          <w:sz w:val="24"/>
          <w:szCs w:val="24"/>
        </w:rPr>
        <w:t xml:space="preserve">традиционные общества Востока. Экономическое развитие и общественные движения в колониальных и зависимых странах. </w:t>
      </w:r>
    </w:p>
    <w:p w:rsidR="009E751D" w:rsidRP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 </w:t>
      </w:r>
    </w:p>
    <w:p w:rsidR="009E751D" w:rsidRP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Pr="009E751D">
        <w:rPr>
          <w:rFonts w:ascii="Times New Roman" w:hAnsi="Times New Roman" w:cs="Times New Roman"/>
          <w:b/>
          <w:sz w:val="24"/>
          <w:szCs w:val="24"/>
        </w:rPr>
        <w:t xml:space="preserve">Индустриальное общество во второй половине XIX – начале ХХ </w:t>
      </w:r>
      <w:proofErr w:type="gramStart"/>
      <w:r w:rsidRPr="009E75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E75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Дискуссия о понятии Новейшая история. Историческая карта второй половины XIX – начала ХХ в. 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 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Российская власть и общество в XIX в.: поиск оптимальной модели общественного развития. Империя и народы. «Великие реформы» в России 1860–1870-х гг. и их значение. Особенности экономического и социального развития России в условиях ускорения модернизации. 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Предпосылки революционного изменения общественного строя. Российские реформы в XIX в.: причины, цели, противоречия, итоги. 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идеологических доктрин на рубеже XIX–XX вв. Поиск новых моделей общественного развития. Общественное движение в России второй половины XIX </w:t>
      </w:r>
      <w:proofErr w:type="gramStart"/>
      <w:r w:rsidRPr="009E7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51D">
        <w:rPr>
          <w:rFonts w:ascii="Times New Roman" w:hAnsi="Times New Roman" w:cs="Times New Roman"/>
          <w:sz w:val="24"/>
          <w:szCs w:val="24"/>
        </w:rPr>
        <w:t xml:space="preserve">. и его специфика.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</w:t>
      </w:r>
      <w:proofErr w:type="gramStart"/>
      <w:r w:rsidRPr="009E7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51D">
        <w:rPr>
          <w:rFonts w:ascii="Times New Roman" w:hAnsi="Times New Roman" w:cs="Times New Roman"/>
          <w:sz w:val="24"/>
          <w:szCs w:val="24"/>
        </w:rPr>
        <w:t>.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Нарастание технократизма и иррационализма в массовом сознании. </w:t>
      </w:r>
    </w:p>
    <w:p w:rsid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t xml:space="preserve">Страны Азии на рубеже XIX–XX вв. Кризис традиционного общества в условиях развертывания модернизационных процессов.  </w:t>
      </w:r>
    </w:p>
    <w:p w:rsidR="009E751D" w:rsidRPr="009E751D" w:rsidRDefault="009E751D" w:rsidP="009E751D">
      <w:pPr>
        <w:rPr>
          <w:rFonts w:ascii="Times New Roman" w:hAnsi="Times New Roman" w:cs="Times New Roman"/>
          <w:sz w:val="24"/>
          <w:szCs w:val="24"/>
        </w:rPr>
      </w:pPr>
      <w:r w:rsidRPr="009E751D">
        <w:rPr>
          <w:rFonts w:ascii="Times New Roman" w:hAnsi="Times New Roman" w:cs="Times New Roman"/>
          <w:sz w:val="24"/>
          <w:szCs w:val="24"/>
        </w:rPr>
        <w:lastRenderedPageBreak/>
        <w:t xml:space="preserve">Система международных отношений на рубеже XIX–XX вв. Империализм как идеология и политика. Борьба за колониальный передел мира.  </w:t>
      </w:r>
    </w:p>
    <w:p w:rsidR="0048691F" w:rsidRDefault="0048691F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2354A4" w:rsidRDefault="002354A4" w:rsidP="002354A4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A4" w:rsidRDefault="002354A4" w:rsidP="002354A4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A4" w:rsidRPr="00BB7BE4" w:rsidRDefault="002354A4" w:rsidP="002354A4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92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3229"/>
      </w:tblGrid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5F26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D178FA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как наука. </w:t>
            </w:r>
            <w:r w:rsidRPr="006C1DE7">
              <w:rPr>
                <w:rFonts w:ascii="Times New Roman" w:hAnsi="Times New Roman" w:cs="Times New Roman"/>
              </w:rPr>
              <w:t>Проблема достоверности и фальсификаци</w:t>
            </w:r>
            <w:r>
              <w:rPr>
                <w:rFonts w:ascii="Times New Roman" w:hAnsi="Times New Roman" w:cs="Times New Roman"/>
              </w:rPr>
              <w:t>и исторических знаний.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(28 часов)</w:t>
            </w:r>
          </w:p>
        </w:tc>
      </w:tr>
      <w:tr w:rsidR="00755F26" w:rsidRPr="001D68BC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Первобытность (1 час</w:t>
            </w: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55F26" w:rsidRPr="001D68BC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Предыстория.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Древний мир (6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Китай в древности.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 От первых государств до расцвета полиса.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 От полиса к эллинистическому миру.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C574FC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 От возникновения города до падения республики.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C574F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 Римская империя.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Средневековье (6</w:t>
            </w:r>
            <w:r w:rsidRPr="009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Западноевропейское Средневековье. Развитие феодальной системы.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 кризис западноевропейского христианского мира.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Византийское Средневековье.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D68BC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 в Средние века.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55F26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в Средние века.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55F26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Япония в Средние века.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Возрождение (1 час)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как культурно-историческая эпоха.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Новое время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A8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мирового рынка.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экономика «старого порядка».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революция.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начале Нового времени.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общественно-политическая мысль.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512395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Западе и Востоке.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12395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2D2ECB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2A364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революции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2D2ECB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либеральной демократии.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2D2ECB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миров: Запад и Восток в Новое время.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2D2ECB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0328B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«Европейское равновесие».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ED59B9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ED59B9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6D270E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и противоречия.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D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ED59B9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D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755F26" w:rsidRPr="006D270E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6D270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(40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Древнерусское государство в 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6D2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A671B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славяне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Образование древнерусского государства.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5A671B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Наследники Киевской Руси.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нашествие. Русские земли под властью Золотой Орды.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государство в 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XIII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Образование единого Русского государства в 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02284E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Московского княжества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2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02284E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создания единого Русского государства (вторая половина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2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в 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A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8503D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столетии.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Смуты. Внутренняя политика первых Романовых.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8503D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 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эпоху Петра Великого (3 часа)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8503D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«Культурная революция» в России в начале</w:t>
            </w:r>
            <w:r w:rsidRPr="001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середине и во второй половине 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18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4301A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4301A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1F2C3E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F2C3E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14301A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Царствование Павла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405F1D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«Россия в 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 первой половине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(8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7C3E72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C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7C3E72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Наполеоном.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реакции. Декабристы.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при Николае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Кавказская война.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годы царствования 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7C3E72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первой половины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1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Россия во второй половине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(6 часов)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03126E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 60-70-х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03126E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годы царствования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3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и общественное движение в годы правления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3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03126E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</w:t>
            </w:r>
            <w:r w:rsidRPr="0003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«Россия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55F26" w:rsidRPr="009D3B04" w:rsidTr="00755F2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BD7B93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9339F" w:rsidRDefault="00755F26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итогового повторения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6" w:rsidRPr="009D3B04" w:rsidRDefault="00755F26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354A4" w:rsidRDefault="002354A4" w:rsidP="002354A4">
      <w:pPr>
        <w:rPr>
          <w:rFonts w:ascii="Times New Roman" w:hAnsi="Times New Roman" w:cs="Times New Roman"/>
          <w:b/>
        </w:rPr>
      </w:pPr>
    </w:p>
    <w:p w:rsidR="00041996" w:rsidRDefault="00041996" w:rsidP="009E751D">
      <w:pPr>
        <w:rPr>
          <w:rFonts w:ascii="Times New Roman" w:hAnsi="Times New Roman" w:cs="Times New Roman"/>
          <w:sz w:val="24"/>
          <w:szCs w:val="24"/>
        </w:rPr>
      </w:pPr>
    </w:p>
    <w:p w:rsidR="00041996" w:rsidRPr="009E751D" w:rsidRDefault="00041996" w:rsidP="000419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996" w:rsidRPr="009E751D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6C" w:rsidRDefault="007B286C" w:rsidP="009E751D">
      <w:pPr>
        <w:spacing w:after="0" w:line="240" w:lineRule="auto"/>
      </w:pPr>
      <w:r>
        <w:separator/>
      </w:r>
    </w:p>
  </w:endnote>
  <w:endnote w:type="continuationSeparator" w:id="0">
    <w:p w:rsidR="007B286C" w:rsidRDefault="007B286C" w:rsidP="009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6C" w:rsidRDefault="007B286C" w:rsidP="009E751D">
      <w:pPr>
        <w:spacing w:after="0" w:line="240" w:lineRule="auto"/>
      </w:pPr>
      <w:r>
        <w:separator/>
      </w:r>
    </w:p>
  </w:footnote>
  <w:footnote w:type="continuationSeparator" w:id="0">
    <w:p w:rsidR="007B286C" w:rsidRDefault="007B286C" w:rsidP="009E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204"/>
    <w:rsid w:val="00041996"/>
    <w:rsid w:val="001A0AD8"/>
    <w:rsid w:val="001C1316"/>
    <w:rsid w:val="002354A4"/>
    <w:rsid w:val="00257D24"/>
    <w:rsid w:val="0048691F"/>
    <w:rsid w:val="00625DC5"/>
    <w:rsid w:val="00755F26"/>
    <w:rsid w:val="007B286C"/>
    <w:rsid w:val="007D5204"/>
    <w:rsid w:val="008C0CED"/>
    <w:rsid w:val="009E751D"/>
    <w:rsid w:val="00B05FF4"/>
    <w:rsid w:val="00B234A2"/>
    <w:rsid w:val="00E8689F"/>
    <w:rsid w:val="00EF4B0A"/>
    <w:rsid w:val="00F5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51D"/>
  </w:style>
  <w:style w:type="paragraph" w:styleId="a5">
    <w:name w:val="footer"/>
    <w:basedOn w:val="a"/>
    <w:link w:val="a6"/>
    <w:uiPriority w:val="99"/>
    <w:semiHidden/>
    <w:unhideWhenUsed/>
    <w:rsid w:val="009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2018-09-07T03:30:00Z</dcterms:created>
  <dcterms:modified xsi:type="dcterms:W3CDTF">2018-09-11T15:05:00Z</dcterms:modified>
</cp:coreProperties>
</file>