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A" w:rsidRDefault="005F13BA" w:rsidP="007E77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7171" w:rsidRDefault="00FE7171" w:rsidP="007E77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578"/>
        <w:gridCol w:w="3551"/>
        <w:gridCol w:w="3553"/>
      </w:tblGrid>
      <w:tr w:rsidR="00FE7171" w:rsidTr="00FE7171">
        <w:trPr>
          <w:trHeight w:val="1365"/>
        </w:trPr>
        <w:tc>
          <w:tcPr>
            <w:tcW w:w="1675" w:type="pct"/>
            <w:hideMark/>
          </w:tcPr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В.В.Кипкаева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Е.В.Казаринова</w:t>
            </w:r>
          </w:p>
          <w:p w:rsidR="00FE7171" w:rsidRDefault="00FE71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FE7171" w:rsidRPr="00CB6501" w:rsidRDefault="00FE7171" w:rsidP="007E77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CB6501" w:rsidRDefault="005F13BA" w:rsidP="007E772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072301" w:rsidRDefault="005F13BA" w:rsidP="007E772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37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376">
        <w:rPr>
          <w:rFonts w:ascii="Times New Roman" w:hAnsi="Times New Roman" w:cs="Times New Roman"/>
          <w:b/>
          <w:bCs/>
          <w:sz w:val="24"/>
          <w:szCs w:val="24"/>
        </w:rPr>
        <w:t>по технологии</w:t>
      </w:r>
      <w:r w:rsidR="00CB6501" w:rsidRPr="00493376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CB6501" w:rsidRPr="00493376" w:rsidRDefault="00CB6501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МАОУ Омутинская СОШ №1</w:t>
      </w: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УМК, разработанный под редакцией В.Д.Симоненко;</w:t>
      </w: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Учебник «Технология» авторы В.Д.Симоненко, А.Т.Тищенко, П.С.Самородский</w:t>
      </w:r>
    </w:p>
    <w:p w:rsidR="005F13BA" w:rsidRPr="00493376" w:rsidRDefault="008A37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5F13BA" w:rsidRPr="0049337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2015 – 16 учебный год</w:t>
      </w:r>
    </w:p>
    <w:p w:rsidR="005F13BA" w:rsidRPr="00493376" w:rsidRDefault="005F13BA" w:rsidP="00CB65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3BA" w:rsidRPr="00493376" w:rsidRDefault="005F13BA" w:rsidP="00CB650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F13BA" w:rsidRPr="00493376" w:rsidRDefault="005F13BA" w:rsidP="007E7722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B6501" w:rsidRDefault="00CB6501" w:rsidP="007E7722">
      <w:pPr>
        <w:rPr>
          <w:rFonts w:ascii="Times New Roman" w:hAnsi="Times New Roman" w:cs="Times New Roman"/>
          <w:sz w:val="24"/>
          <w:szCs w:val="24"/>
        </w:rPr>
      </w:pPr>
    </w:p>
    <w:p w:rsidR="001266DE" w:rsidRDefault="001266DE" w:rsidP="007E7722">
      <w:pPr>
        <w:rPr>
          <w:rFonts w:ascii="Times New Roman" w:hAnsi="Times New Roman" w:cs="Times New Roman"/>
          <w:sz w:val="24"/>
          <w:szCs w:val="24"/>
        </w:rPr>
      </w:pPr>
    </w:p>
    <w:p w:rsidR="001266DE" w:rsidRDefault="001266DE" w:rsidP="007E7722">
      <w:pPr>
        <w:rPr>
          <w:rFonts w:ascii="Times New Roman" w:hAnsi="Times New Roman" w:cs="Times New Roman"/>
          <w:sz w:val="24"/>
          <w:szCs w:val="24"/>
        </w:rPr>
      </w:pPr>
    </w:p>
    <w:p w:rsidR="001266DE" w:rsidRPr="00493376" w:rsidRDefault="001266DE" w:rsidP="007E7722">
      <w:pPr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7E77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49337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ЗАПИСКА.</w:t>
      </w:r>
    </w:p>
    <w:p w:rsidR="005F13BA" w:rsidRPr="00493376" w:rsidRDefault="005F13BA" w:rsidP="00E20C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Рабочая программа по технологии для 9 класса составлена на основании следующих документов:</w:t>
      </w:r>
    </w:p>
    <w:p w:rsidR="005F13BA" w:rsidRPr="00493376" w:rsidRDefault="005F13BA" w:rsidP="00E20C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Приказа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F13BA" w:rsidRPr="00493376" w:rsidRDefault="005F13BA" w:rsidP="00E20C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образования»;</w:t>
      </w:r>
    </w:p>
    <w:p w:rsidR="00E20C66" w:rsidRPr="00493376" w:rsidRDefault="00E20C66" w:rsidP="00E20C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Образовательная область «Технология» значима для профессиональной ориентации учащихся, их успешной социализации в обществе.</w:t>
      </w:r>
    </w:p>
    <w:p w:rsidR="00E20C66" w:rsidRPr="00493376" w:rsidRDefault="00E20C66" w:rsidP="00E20C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E20C66" w:rsidRPr="00493376" w:rsidRDefault="00E20C66" w:rsidP="00E20C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20C66" w:rsidRPr="00493376" w:rsidRDefault="00E20C66" w:rsidP="00E20C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приёмов труда;</w:t>
      </w:r>
    </w:p>
    <w:p w:rsidR="00E20C66" w:rsidRPr="00493376" w:rsidRDefault="00E20C66" w:rsidP="00E20C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20C66" w:rsidRPr="00493376" w:rsidRDefault="00E20C66" w:rsidP="00E20C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20C66" w:rsidRPr="00493376" w:rsidRDefault="00E20C66" w:rsidP="00E20C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20C66" w:rsidRPr="001266DE" w:rsidRDefault="00E20C66" w:rsidP="001266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376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</w:t>
      </w:r>
      <w:r w:rsidR="001266D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493376">
        <w:rPr>
          <w:rFonts w:ascii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E20C66" w:rsidRPr="00493376" w:rsidRDefault="00E20C66" w:rsidP="00E20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E20C66" w:rsidRPr="00493376" w:rsidRDefault="00E20C66" w:rsidP="00E20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Формирование общетрудовых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E20C66" w:rsidRPr="00493376" w:rsidRDefault="00E20C66" w:rsidP="00E20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E20C66" w:rsidRPr="00493376" w:rsidRDefault="00E20C66" w:rsidP="00E20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E20C66" w:rsidRPr="00493376" w:rsidRDefault="00E20C66" w:rsidP="00E20C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lastRenderedPageBreak/>
        <w:t>Подготовка выпускников к профессиональному самоопределению и социальной адаптации.</w:t>
      </w:r>
    </w:p>
    <w:p w:rsidR="00A7697F" w:rsidRPr="00493376" w:rsidRDefault="00E20C66" w:rsidP="00E20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       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обучения. Метод проектов позволяет школьникам в системе овладеть организационно-практической деятельностью по всей проектно-тех</w:t>
      </w:r>
      <w:r w:rsidR="00EA052F" w:rsidRPr="00493376">
        <w:rPr>
          <w:rFonts w:ascii="Times New Roman" w:hAnsi="Times New Roman" w:cs="Times New Roman"/>
          <w:sz w:val="24"/>
          <w:szCs w:val="24"/>
        </w:rPr>
        <w:t xml:space="preserve">нологической цепочке – от идеи </w:t>
      </w:r>
      <w:r w:rsidRPr="00493376">
        <w:rPr>
          <w:rFonts w:ascii="Times New Roman" w:hAnsi="Times New Roman" w:cs="Times New Roman"/>
          <w:sz w:val="24"/>
          <w:szCs w:val="24"/>
        </w:rPr>
        <w:t>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A7697F" w:rsidRPr="001266DE" w:rsidRDefault="00A7697F" w:rsidP="001266DE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  <w:r w:rsidR="001266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266DE">
        <w:rPr>
          <w:rFonts w:ascii="Times New Roman" w:eastAsia="Calibri" w:hAnsi="Times New Roman" w:cs="Times New Roman"/>
          <w:sz w:val="24"/>
          <w:szCs w:val="24"/>
        </w:rPr>
        <w:t>Цели и задачи изучения предмета «Технология» в 9 классе. Санитарно-гигиенические требования и правила внутреннего распорядка при работе в школьной мастерской. Организация учебного процесса.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 (10 часов)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376">
        <w:rPr>
          <w:rFonts w:ascii="Times New Roman" w:eastAsia="Calibri" w:hAnsi="Times New Roman" w:cs="Times New Roman"/>
          <w:sz w:val="24"/>
          <w:szCs w:val="24"/>
        </w:rPr>
        <w:t>Виды профессиональной карьеры. Сферы современного производства. Разделение труда на производстве. Понятие специальности и квалификации работника. Факторы, влияющие на уровень оплаты труда. Основы профессионального самоопределения. Классификация профессий. Пути получения профессионального образования. Учреждения профессионального образования.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sz w:val="24"/>
          <w:szCs w:val="24"/>
        </w:rPr>
        <w:t>Вязание крючком (6 часов)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i/>
          <w:sz w:val="24"/>
          <w:szCs w:val="24"/>
        </w:rPr>
        <w:t>Декоративно-прикладное творчество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376">
        <w:rPr>
          <w:rFonts w:ascii="Times New Roman" w:eastAsia="Calibri" w:hAnsi="Times New Roman" w:cs="Times New Roman"/>
          <w:sz w:val="24"/>
          <w:szCs w:val="24"/>
        </w:rPr>
        <w:t>Техника филейного вязания крючком. Вывязывание филейного полотна. Приемы изготовления трикотажной одежды из филейного полотна. Схемы филейного кружева. Декоративная отделки трикотажных изделий. Модные аксессуары.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sz w:val="24"/>
          <w:szCs w:val="24"/>
        </w:rPr>
        <w:t>Кулинария. О</w:t>
      </w:r>
      <w:r w:rsidR="003153E8" w:rsidRPr="00493376">
        <w:rPr>
          <w:rFonts w:ascii="Times New Roman" w:eastAsia="Calibri" w:hAnsi="Times New Roman" w:cs="Times New Roman"/>
          <w:b/>
          <w:sz w:val="24"/>
          <w:szCs w:val="24"/>
        </w:rPr>
        <w:t>бработка пищевых продуктов (6</w:t>
      </w:r>
      <w:r w:rsidRPr="00493376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Инструктаж по ТБ при кулинарных работах. Тепловая обработка продуктов. Консервирование пищевых продуктов – овощей, плодов и ягод. Приготовление изделий из разных видов теста. Бисквитное тесто. Технология приготовления бисквита, заварного и слоёного теста, Мучные изделия. Технология приготовления слоеного теста. Технология приготовления песочного теста. Пицца из дрожжевого теста. Тест «Кулинария».</w:t>
      </w:r>
    </w:p>
    <w:p w:rsidR="00A7697F" w:rsidRPr="00493376" w:rsidRDefault="00A7697F" w:rsidP="001266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376">
        <w:rPr>
          <w:rFonts w:ascii="Times New Roman" w:eastAsia="Calibri" w:hAnsi="Times New Roman" w:cs="Times New Roman"/>
          <w:b/>
          <w:sz w:val="24"/>
          <w:szCs w:val="24"/>
        </w:rPr>
        <w:t>Творческий проект (3 часа)</w:t>
      </w:r>
    </w:p>
    <w:p w:rsidR="00A7697F" w:rsidRDefault="00A7697F" w:rsidP="001266D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376">
        <w:rPr>
          <w:rFonts w:ascii="Times New Roman" w:eastAsia="Calibri" w:hAnsi="Times New Roman" w:cs="Times New Roman"/>
          <w:sz w:val="24"/>
          <w:szCs w:val="24"/>
        </w:rPr>
        <w:t>Составляющие проектирования. Проектирование образцов будущего изделия. Дизайн-спецификация и дизайн-анализ проектируемого изделия. Планирование процесса создания изделия. Оценка стоимости готового изделия. Выполнение проекта. Защита проекта.</w:t>
      </w:r>
    </w:p>
    <w:p w:rsidR="001266DE" w:rsidRPr="00493376" w:rsidRDefault="001266DE" w:rsidP="001266D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A0B" w:rsidRPr="00493376" w:rsidRDefault="00247A0B" w:rsidP="00A7697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класса</w:t>
      </w:r>
    </w:p>
    <w:p w:rsidR="00247A0B" w:rsidRPr="00493376" w:rsidRDefault="00247A0B" w:rsidP="00130C0A">
      <w:p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93376">
        <w:rPr>
          <w:rFonts w:ascii="Times New Roman" w:hAnsi="Times New Roman" w:cs="Times New Roman"/>
          <w:sz w:val="24"/>
          <w:szCs w:val="24"/>
        </w:rPr>
        <w:t>Требования к оборудованию рабочего места;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Правила безопасной работы с ручными инструментами, на швейной машине с   электрическим приводом, с приспособлениями, с электронагревательными приборами;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Правила работы на швейной машине и способы устранения неполадок;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Историю моды, словарь моды; 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Несложные приемы моделирования (изменения формы горловины, проймы длины и ширины изделия, формы и длины рукава, формы воротника, кармана,  кокетки), перевод  выкройки из журналов;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Основы композиции одежды (ткань, цвет, силуэт, стиль, пропорции, ритм);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Технологические процессы работы с бумагой, кожей и другими материалами;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Виды декоративно-прикладного творчества;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Функции семьи роль семьи в современном обществе;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Виды интерьера дома;</w:t>
      </w:r>
      <w:r w:rsidR="00E2064D">
        <w:rPr>
          <w:rFonts w:ascii="Times New Roman" w:hAnsi="Times New Roman" w:cs="Times New Roman"/>
          <w:sz w:val="24"/>
          <w:szCs w:val="24"/>
        </w:rPr>
        <w:t xml:space="preserve"> </w:t>
      </w:r>
      <w:r w:rsidRPr="00493376">
        <w:rPr>
          <w:rFonts w:ascii="Times New Roman" w:hAnsi="Times New Roman" w:cs="Times New Roman"/>
          <w:sz w:val="24"/>
          <w:szCs w:val="24"/>
        </w:rPr>
        <w:t>Традиции и праздники семьи;</w:t>
      </w:r>
    </w:p>
    <w:p w:rsidR="00247A0B" w:rsidRPr="00493376" w:rsidRDefault="00247A0B" w:rsidP="00130C0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Профессии швейного и других областей производства.</w:t>
      </w:r>
    </w:p>
    <w:p w:rsidR="00247A0B" w:rsidRPr="00493376" w:rsidRDefault="00247A0B" w:rsidP="00130C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Учащиеся 9 класса должны уметь по технологии:</w:t>
      </w:r>
      <w:r w:rsidR="00CB6501" w:rsidRPr="0049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376">
        <w:rPr>
          <w:rFonts w:ascii="Times New Roman" w:hAnsi="Times New Roman" w:cs="Times New Roman"/>
          <w:sz w:val="24"/>
          <w:szCs w:val="24"/>
        </w:rPr>
        <w:t>Определять в ткани нити основы и нити утка, лицевую и изнаночную сторону ткани;</w:t>
      </w:r>
      <w:r w:rsidR="00E2064D">
        <w:rPr>
          <w:rFonts w:ascii="Times New Roman" w:hAnsi="Times New Roman" w:cs="Times New Roman"/>
          <w:sz w:val="24"/>
          <w:szCs w:val="24"/>
        </w:rPr>
        <w:t xml:space="preserve"> </w:t>
      </w:r>
      <w:r w:rsidRPr="00493376">
        <w:rPr>
          <w:rFonts w:ascii="Times New Roman" w:hAnsi="Times New Roman" w:cs="Times New Roman"/>
          <w:sz w:val="24"/>
          <w:szCs w:val="24"/>
        </w:rPr>
        <w:t>Выбирать ткань для изделия, определять дефекты ткани;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Выполнять несложные изделия в технике лоскутной пластики, отделку швейных изделий аппликацией;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 изделия на примерках, производить отделку и влажно-тепловую обработку;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технологической обработки швейных и других изделий;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lastRenderedPageBreak/>
        <w:t>Выполнять эскизы моделей одежды, ремонт одежды различными способами, рассчитывать себестоимость изделия;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Изготавливать самостоятельно несложные работы по различным видам декоративно-прикладного творчества;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Защищать творческий проект;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Анализировать семейный бюджет, определять прожиточный минимум семьи,  экономические  расходы семьи;</w:t>
      </w:r>
    </w:p>
    <w:p w:rsidR="00247A0B" w:rsidRPr="00493376" w:rsidRDefault="00247A0B" w:rsidP="00130C0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Выполнять несложный ремонт одежды заплатами разного вида;</w:t>
      </w:r>
    </w:p>
    <w:p w:rsidR="00CB6501" w:rsidRPr="00493376" w:rsidRDefault="00247A0B" w:rsidP="004933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Ориентироваться в мире профессий, знать пути выбора профессий и требования к своему здоровью при выборе будущей профессии.</w:t>
      </w:r>
    </w:p>
    <w:p w:rsidR="00247A0B" w:rsidRPr="00493376" w:rsidRDefault="00247A0B" w:rsidP="00130C0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10206" w:type="dxa"/>
        <w:tblInd w:w="250" w:type="dxa"/>
        <w:tblLook w:val="04A0"/>
      </w:tblPr>
      <w:tblGrid>
        <w:gridCol w:w="567"/>
        <w:gridCol w:w="6095"/>
        <w:gridCol w:w="1276"/>
        <w:gridCol w:w="992"/>
        <w:gridCol w:w="1276"/>
      </w:tblGrid>
      <w:tr w:rsidR="00247A0B" w:rsidRPr="00493376" w:rsidTr="00247A0B">
        <w:trPr>
          <w:trHeight w:val="674"/>
        </w:trPr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ind w:left="-960"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раздела</w:t>
            </w:r>
          </w:p>
        </w:tc>
        <w:tc>
          <w:tcPr>
            <w:tcW w:w="1276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47A0B" w:rsidRPr="00493376" w:rsidTr="00247A0B"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6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A0B" w:rsidRPr="00493376" w:rsidTr="00247A0B"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 </w:t>
            </w:r>
          </w:p>
        </w:tc>
        <w:tc>
          <w:tcPr>
            <w:tcW w:w="1276" w:type="dxa"/>
          </w:tcPr>
          <w:p w:rsidR="00247A0B" w:rsidRPr="00493376" w:rsidRDefault="00967C27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7A0B" w:rsidRPr="00493376" w:rsidTr="00247A0B"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</w:tcPr>
          <w:p w:rsidR="00247A0B" w:rsidRPr="00493376" w:rsidRDefault="00A7697F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7A0B" w:rsidRPr="00493376" w:rsidTr="00247A0B"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</w:tcPr>
          <w:p w:rsidR="00247A0B" w:rsidRPr="00493376" w:rsidRDefault="00967C27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7A0B" w:rsidRPr="00493376" w:rsidTr="00247A0B">
        <w:tc>
          <w:tcPr>
            <w:tcW w:w="567" w:type="dxa"/>
          </w:tcPr>
          <w:p w:rsidR="00247A0B" w:rsidRPr="00493376" w:rsidRDefault="00247A0B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47A0B" w:rsidRPr="00493376" w:rsidRDefault="00A7697F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7A0B" w:rsidRPr="00493376" w:rsidRDefault="003153E8" w:rsidP="00247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CB6501" w:rsidRPr="00493376" w:rsidRDefault="00CB6501" w:rsidP="00247A0B">
      <w:pPr>
        <w:spacing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E8" w:rsidRPr="00493376" w:rsidRDefault="003153E8" w:rsidP="002C3B41">
      <w:pPr>
        <w:numPr>
          <w:ilvl w:val="0"/>
          <w:numId w:val="9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376">
        <w:rPr>
          <w:rFonts w:ascii="Times New Roman" w:hAnsi="Times New Roman" w:cs="Times New Roman"/>
          <w:b/>
          <w:sz w:val="24"/>
          <w:szCs w:val="24"/>
        </w:rPr>
        <w:t>Средства контроля указаны в Календарно-тематическом планировании.</w:t>
      </w:r>
    </w:p>
    <w:p w:rsidR="003153E8" w:rsidRPr="00493376" w:rsidRDefault="002C3B41" w:rsidP="002C3B41">
      <w:pPr>
        <w:numPr>
          <w:ilvl w:val="0"/>
          <w:numId w:val="9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7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2.  Технические средства обучения (проектор, ПК). 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3. Экранно-звуковые средства (видеофильмы, компакт-диски) 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4.  Печатные пособия (таблицы, раздаточные пособия, альбомы). 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5. Коллекции (натуральных волокон, искусственных волокон, тканей).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6. Оборудование  и приспособления (утюг, доска гладильная,  ножницы, манекен, лента сантиметровая, линейки, резец портновский, иглы швейные,  иглы машинные, наперстки, угольники </w:t>
      </w:r>
    </w:p>
    <w:p w:rsidR="002C3B41" w:rsidRPr="00493376" w:rsidRDefault="002C3B41" w:rsidP="001266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 xml:space="preserve"> 7. Образовательные ресурсы сети Интернет.  </w:t>
      </w:r>
    </w:p>
    <w:p w:rsidR="002C3B41" w:rsidRPr="00493376" w:rsidRDefault="002C3B41" w:rsidP="001266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37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рабочей  программы для 5-11 классов.</w:t>
      </w:r>
    </w:p>
    <w:p w:rsidR="002C3B41" w:rsidRPr="00493376" w:rsidRDefault="002C3B41" w:rsidP="001266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93376">
        <w:rPr>
          <w:rFonts w:ascii="Times New Roman" w:hAnsi="Times New Roman" w:cs="Times New Roman"/>
          <w:bCs/>
          <w:sz w:val="24"/>
          <w:szCs w:val="24"/>
        </w:rPr>
        <w:t>Под ред. Симоненко В. Д., Хотунцева Ю. Л. М.: Просвещение, 2008.</w:t>
      </w:r>
    </w:p>
    <w:p w:rsidR="002C3B41" w:rsidRPr="00493376" w:rsidRDefault="002C3B41" w:rsidP="0012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lastRenderedPageBreak/>
        <w:t>Технология. 9 класс: учебник для учащихся ощеобразовательныхучреждений.-2-е изд., перераб./А.Н. Богатырев, О.П. Очинин, П.С. Самородский.; под ред. В.Д. Симоненко.-М.: Вентата-Граф, 2010.</w:t>
      </w:r>
    </w:p>
    <w:p w:rsidR="002C3B41" w:rsidRPr="00493376" w:rsidRDefault="002C3B41" w:rsidP="0012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1.В.И. Ермакова. Кулинария. М.: Просвещение, 1993.</w:t>
      </w:r>
    </w:p>
    <w:p w:rsidR="002C3B41" w:rsidRPr="00493376" w:rsidRDefault="002C3B41" w:rsidP="00126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376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Симоненко/авт-составитель О.В. Павлова- Волгоград: Учитель, 2010.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Предметные недели в школе 5-11 класс. Авт.-сост. Е.Д. Володина, В.Ю. Суслина.</w:t>
      </w:r>
    </w:p>
    <w:p w:rsidR="002C3B41" w:rsidRPr="00493376" w:rsidRDefault="002C3B41" w:rsidP="001266DE">
      <w:pPr>
        <w:pStyle w:val="a8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Волгоград: Учитель. 2008.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Практико-ориентированные проекты. 7-11 классы. Авт.-сост В.П. Боровых. Волгоград: Учитель, 2009.</w:t>
      </w:r>
    </w:p>
    <w:p w:rsidR="002C3B41" w:rsidRPr="00493376" w:rsidRDefault="002C3B41" w:rsidP="001266DE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376">
        <w:rPr>
          <w:rFonts w:ascii="Times New Roman" w:eastAsia="Times New Roman" w:hAnsi="Times New Roman"/>
          <w:sz w:val="24"/>
          <w:szCs w:val="24"/>
          <w:lang w:eastAsia="ru-RU"/>
        </w:rPr>
        <w:t>Технология. Метод проектов в технологическом образовании школьников. Под ред. И.А. Сасовой. М.: Вентата-Граф, 2003.</w:t>
      </w:r>
    </w:p>
    <w:p w:rsidR="002C3B41" w:rsidRPr="00493376" w:rsidRDefault="002C3B41" w:rsidP="00126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3BA" w:rsidRPr="00493376" w:rsidRDefault="005F13BA" w:rsidP="001266D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457BF" w:rsidRDefault="005457BF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E7171" w:rsidSect="001266DE">
          <w:pgSz w:w="11906" w:h="16838"/>
          <w:pgMar w:top="142" w:right="720" w:bottom="426" w:left="720" w:header="708" w:footer="708" w:gutter="0"/>
          <w:cols w:space="708"/>
          <w:docGrid w:linePitch="360"/>
        </w:sect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Pr="00EC12D5" w:rsidRDefault="00FE7171" w:rsidP="00FE7171">
      <w:pPr>
        <w:pStyle w:val="a3"/>
        <w:jc w:val="center"/>
        <w:rPr>
          <w:rFonts w:ascii="Times New Roman" w:hAnsi="Times New Roman"/>
          <w:b/>
        </w:rPr>
      </w:pPr>
      <w:r w:rsidRPr="00EC12D5">
        <w:rPr>
          <w:rFonts w:ascii="Times New Roman" w:hAnsi="Times New Roman"/>
          <w:b/>
        </w:rPr>
        <w:t>5. Календарно-тематическое планирование 9-й класс. (</w:t>
      </w:r>
      <w:r>
        <w:rPr>
          <w:rFonts w:ascii="Times New Roman" w:hAnsi="Times New Roman"/>
          <w:b/>
        </w:rPr>
        <w:t xml:space="preserve">25 </w:t>
      </w:r>
      <w:r w:rsidRPr="00EC12D5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асов)</w:t>
      </w:r>
    </w:p>
    <w:p w:rsidR="00FE7171" w:rsidRPr="00874475" w:rsidRDefault="00FE7171" w:rsidP="00FE7171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5630" w:type="dxa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80"/>
        <w:gridCol w:w="7"/>
        <w:gridCol w:w="2895"/>
        <w:gridCol w:w="690"/>
        <w:gridCol w:w="6"/>
        <w:gridCol w:w="702"/>
        <w:gridCol w:w="3131"/>
        <w:gridCol w:w="1519"/>
        <w:gridCol w:w="3211"/>
        <w:gridCol w:w="1986"/>
        <w:gridCol w:w="541"/>
        <w:gridCol w:w="454"/>
        <w:gridCol w:w="8"/>
      </w:tblGrid>
      <w:tr w:rsidR="00FE7171" w:rsidRPr="00874475" w:rsidTr="00FE7171">
        <w:trPr>
          <w:gridAfter w:val="1"/>
          <w:wAfter w:w="8" w:type="dxa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Тема урока.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Кол- во часов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Тип урока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Элементы содержания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Вид контроля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171" w:rsidRDefault="00FE7171" w:rsidP="00D70E0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475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  <w:p w:rsidR="00FE7171" w:rsidRPr="00874475" w:rsidRDefault="00FE7171" w:rsidP="00D70E0B">
            <w:pPr>
              <w:pStyle w:val="a3"/>
              <w:ind w:left="-183" w:firstLine="1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плану  /факт</w:t>
            </w:r>
          </w:p>
        </w:tc>
      </w:tr>
      <w:tr w:rsidR="00FE7171" w:rsidRPr="00874475" w:rsidTr="00FE7171">
        <w:trPr>
          <w:gridAfter w:val="1"/>
          <w:wAfter w:w="8" w:type="dxa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7171" w:rsidRPr="00874475" w:rsidTr="00FE7171">
        <w:trPr>
          <w:gridAfter w:val="1"/>
          <w:wAfter w:w="8" w:type="dxa"/>
        </w:trPr>
        <w:tc>
          <w:tcPr>
            <w:tcW w:w="156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74475">
              <w:rPr>
                <w:rFonts w:ascii="Times New Roman" w:hAnsi="Times New Roman"/>
                <w:b/>
              </w:rPr>
              <w:t>Профессиональное самоопределение (10 часов)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E7171" w:rsidRPr="00874475" w:rsidTr="00FE7171">
        <w:trPr>
          <w:trHeight w:val="809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Внутренний мир человека и система представлений о себе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Сущность концепции «Я». Самооценка и ее роль в профессиональном самоопределении личности. Методика определения уровня самооценки.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Знать: - </w:t>
            </w:r>
            <w:r w:rsidRPr="00EC12D5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пути формирования образа собственного «Я»,  основные составляющие «Концепции», формы проявления «Концепции»</w:t>
            </w:r>
          </w:p>
          <w:p w:rsidR="00FE7171" w:rsidRPr="00EC12D5" w:rsidRDefault="00FE7171" w:rsidP="00D70E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При выборе профессии. </w:t>
            </w:r>
            <w:r w:rsidRPr="00EC12D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Уметь:  </w:t>
            </w:r>
            <w:r w:rsidRPr="00EC12D5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Осуществлять самооценку развития личностных качеств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свои способности на основе концепции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нальные инте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ресы и склон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 xml:space="preserve">Сущность понятий </w:t>
            </w:r>
            <w:r w:rsidRPr="00EC12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профессиональный интерес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C12D5">
              <w:rPr>
                <w:rFonts w:ascii="Times New Roman" w:hAnsi="Times New Roman"/>
                <w:i/>
                <w:iCs/>
                <w:sz w:val="20"/>
                <w:szCs w:val="20"/>
              </w:rPr>
              <w:t>склонно</w:t>
            </w:r>
            <w:r w:rsidRPr="00EC12D5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 xml:space="preserve">сти.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и оценка профессио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нальных интересов с помощью разных методик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  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профессиональный 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интерес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склонности,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этапы развития интересов, склон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ностей   </w:t>
            </w:r>
          </w:p>
          <w:p w:rsidR="00FE7171" w:rsidRPr="00EC12D5" w:rsidRDefault="00FE7171" w:rsidP="00D70E0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самоанализ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уровня выраженности профессио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нальных интересов и склонностей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сущность понятий, связанных с выбором профессии.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Способности,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условия их</w:t>
            </w:r>
          </w:p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проявления  и развития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Понятие о задатках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способностях личности. Деятельность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 важнейшее условие проявления 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развития способно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стей. Выявление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и оценка способностей, уровня ин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теллектуального развития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суть понятий 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задатки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способности;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 роль способностей в выборе профессий, их виды;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понимать значение деятельности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как важнейшего условия развития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Изучать суть понятий, виды способностей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75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свойства нерв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ной системы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Темперамент, черты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 характера и их про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явление в профес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сиональной деятель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ности. Выявление типа темперамента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темперамент, ха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рактер;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ла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ссификацию типов темперамен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та, особенности каждого из них;   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свойства (черты характера), прояв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ление темперамента и характера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0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Психические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процессы и их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роль в профес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Восприятие, внима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ние, память, мышле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ние. Выявление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и оценка кратковре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менной наглядно-образной памяти, пространственных представлений, вни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мания, мышления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: сущность психических про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цессов (ощущение, восприятие, вни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мание, память, мышление), их харак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терные особенности, роль в профес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сиональном самоопределении. </w:t>
            </w:r>
            <w:r w:rsidRPr="00EC12D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 оценивать уровень развития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кратковременной наглядно-образной памяти, пространственных представ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лений, внимания, мышления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зучать сущность психических процессов, применять теоретические знания на практике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405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66458F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Мотивы, цен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ностные ори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ентации и их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                    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профес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нальном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самоопреде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Выявление ведущих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мотивов деятельно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сти. Сущность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мотивы, ценно</w:t>
            </w:r>
            <w:r w:rsidRPr="00EC12D5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стные ориентации,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условия их форми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рования. Классифи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кация мотивов деятельности. Значение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мотивов деятельно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 и ценностных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ориентации в про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фессиональном са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моопределении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 служебной карьере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66458F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сущность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мотивы, ценно</w:t>
            </w:r>
            <w:r w:rsidRPr="00EC12D5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стные ориентации,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их классифи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кацию;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значение мотивов и ценностных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ориентаций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профессиональном  са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моопределении.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C12D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определять тип ценностных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 ориентации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01FFB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классифицировать понятия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3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Профессиональные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и жизненные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планы. Профессиональная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пригодность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Профессиональные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и жизненные планы,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 их взаимосвязь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и взаимообусловл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енность. Профессиональная деятель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ность и карьера.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Профессиональная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пригодность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Знать: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сущность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жизненный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план, профессиональный план, карьера, профессиональная пригодность</w:t>
            </w:r>
          </w:p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.</w:t>
            </w:r>
            <w:r w:rsidRPr="00EC12D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меть: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составлять личный профес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сиональный план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01FFB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знания о профессиональной пригодности, выполнять задания в виде теста для диагностики профпригодности.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525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Здоровье и вы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бор профессии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Здоровье как усло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вие высокоэффек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тивной профессио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нальной деятельно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сти. Взаимосвязь и взаимообуслов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ленность здоровья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выбора профессии. Карьера. Важнейшие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характеристики здоровья человека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lastRenderedPageBreak/>
              <w:t>Ответы на вопросы.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сущность понятия </w:t>
            </w:r>
            <w:r w:rsidRPr="00EC12D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здоровье;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взаимосвязи здоровья и выбора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профессии, карьеры;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важнейшие характеристики здоро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вья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EC12D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Уметь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оценивать состояние своего здоровья для определения профес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сиональной пригодности к той или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иной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01FFB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Изучать факторы здоровья человека, их связь с выбором профессии.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08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Отрасли обще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производства.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 xml:space="preserve">Профессии,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специально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сти, должности</w:t>
            </w: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Структура совре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менного производства: сферы производ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ства, отрасли, объе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динения, комплексы.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сификация профессий по отраслям, предметам, целям,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орудиям и условиям труда. Проектирование профессиональ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ного плана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сущность понятий </w:t>
            </w:r>
            <w:r w:rsidRPr="00EC12D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профессия, спе</w:t>
            </w:r>
            <w:r w:rsidRPr="00EC12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циальность;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классификацию профессий по отраслям труда, предметам, целям,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 орудиям и условиям труда;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структуру современного произ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водства.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Уметь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проектировать свой профес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сиональный план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сущность понятий профессии, специальности, должности, классификацию профессий.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15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нальная проба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Роль профессио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нальных проб в про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фессиональном са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моопределении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сущность понятия </w:t>
            </w:r>
            <w:r w:rsidRPr="00EC12D5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профессио</w:t>
            </w:r>
            <w:r w:rsidRPr="00EC12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нальная проба,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ее роль в профессио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нальном самоопределении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Изучать содержание понятия «профессиональная проба»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gridAfter w:val="1"/>
          <w:wAfter w:w="8" w:type="dxa"/>
          <w:trHeight w:val="486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74475">
              <w:rPr>
                <w:rFonts w:ascii="Times New Roman" w:hAnsi="Times New Roman"/>
                <w:b/>
              </w:rPr>
              <w:t>Вязание крючком (6 часов)</w:t>
            </w:r>
          </w:p>
        </w:tc>
      </w:tr>
      <w:tr w:rsidR="00FE7171" w:rsidRPr="00874475" w:rsidTr="00FE7171">
        <w:trPr>
          <w:trHeight w:val="1380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Основные эле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менты вязания крючком. Инструктаж по охране труда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История вязания. Инструменты и ма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z w:val="20"/>
                <w:szCs w:val="20"/>
              </w:rPr>
              <w:t>териалы, используе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мые при вязании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крючком. Схемы и приемы вязания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крючком. Правила безопасной работы </w:t>
            </w:r>
            <w:r w:rsidRPr="00EC12D5">
              <w:rPr>
                <w:rFonts w:ascii="Times New Roman" w:hAnsi="Times New Roman"/>
                <w:spacing w:val="-7"/>
                <w:sz w:val="20"/>
                <w:szCs w:val="20"/>
              </w:rPr>
              <w:t>при вязании крючком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нать: 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инструменты и материалы, исполь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зуемые при вязании крючком;     </w:t>
            </w:r>
            <w:r w:rsidRPr="00EC12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правила подготовки пряжи к работе; 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условные обозначения на схемах; 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правила безопасной работы.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</w: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организовывать рабочее место; 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подбирать крючок в соответствии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с толщиной пряжи;  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читать схемы вязания, выполнять основные приемы вязания крючком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 теоретические знания по применению инструментов и материалов по вязанию крючком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1380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Вязание по</w:t>
            </w:r>
            <w:r w:rsidRPr="00EC12D5">
              <w:rPr>
                <w:rFonts w:ascii="Times New Roman" w:hAnsi="Times New Roman"/>
                <w:sz w:val="20"/>
                <w:szCs w:val="20"/>
              </w:rPr>
              <w:softHyphen/>
              <w:t>лотна. Основные приёмы.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Вязание полотна 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крючком. Способы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техника вязания 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полотна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способы и схемы вязания полотна;  приемы выполнения прибавления и убавления столбиков, кромочных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петель. </w:t>
            </w: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выполнять вязание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полотна крюч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ком (по кругу, по спирали, прямо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угольное, квадратное)  прибавлять и убавлять столбики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FE1BED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E1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.Практическая работа - </w:t>
            </w:r>
            <w:r w:rsidRPr="00FE1BED">
              <w:rPr>
                <w:rFonts w:ascii="Times New Roman" w:hAnsi="Times New Roman"/>
                <w:spacing w:val="-4"/>
                <w:sz w:val="20"/>
                <w:szCs w:val="20"/>
              </w:rPr>
              <w:t>Изготовле</w:t>
            </w:r>
            <w:r w:rsidRPr="00FE1BED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FE1BED">
              <w:rPr>
                <w:rFonts w:ascii="Times New Roman" w:hAnsi="Times New Roman"/>
                <w:spacing w:val="-3"/>
                <w:sz w:val="20"/>
                <w:szCs w:val="20"/>
              </w:rPr>
              <w:t>ние образ</w:t>
            </w:r>
            <w:r w:rsidRPr="00FE1BED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FE1BED">
              <w:rPr>
                <w:rFonts w:ascii="Times New Roman" w:hAnsi="Times New Roman"/>
                <w:sz w:val="20"/>
                <w:szCs w:val="20"/>
              </w:rPr>
              <w:t>цов поло</w:t>
            </w:r>
            <w:r w:rsidRPr="00FE1BE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E1BED">
              <w:rPr>
                <w:rFonts w:ascii="Times New Roman" w:hAnsi="Times New Roman"/>
                <w:spacing w:val="-2"/>
                <w:sz w:val="20"/>
                <w:szCs w:val="20"/>
              </w:rPr>
              <w:t>тен, выпол</w:t>
            </w:r>
            <w:r w:rsidRPr="00FE1BE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E1BED">
              <w:rPr>
                <w:rFonts w:ascii="Times New Roman" w:hAnsi="Times New Roman"/>
                <w:sz w:val="20"/>
                <w:szCs w:val="20"/>
              </w:rPr>
              <w:t xml:space="preserve">ненных разными </w:t>
            </w:r>
            <w:r w:rsidRPr="00FE1BED">
              <w:rPr>
                <w:rFonts w:ascii="Times New Roman" w:hAnsi="Times New Roman"/>
                <w:spacing w:val="-3"/>
                <w:sz w:val="20"/>
                <w:szCs w:val="20"/>
              </w:rPr>
              <w:t>способами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1376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Техника филейного вязания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Особенности филей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ного вязания. Эле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менты филейного полотна. Схемы для филейного вязания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Особенности филей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ного вязания. Эле</w:t>
            </w:r>
            <w:r w:rsidRPr="00EC12D5">
              <w:rPr>
                <w:rFonts w:ascii="Times New Roman" w:hAnsi="Times New Roman"/>
                <w:spacing w:val="-3"/>
                <w:sz w:val="20"/>
                <w:szCs w:val="20"/>
              </w:rPr>
              <w:t>менты филейного полотна. Схемы для филейного вязания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FE1BED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- Составле</w:t>
            </w:r>
            <w:r w:rsidRPr="00FE1BE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 схемы</w:t>
            </w:r>
            <w:r w:rsidRPr="00FE1B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филейного </w:t>
            </w:r>
            <w:r w:rsidRPr="00FE1BED">
              <w:rPr>
                <w:rFonts w:ascii="Times New Roman" w:hAnsi="Times New Roman" w:cs="Times New Roman"/>
                <w:sz w:val="20"/>
                <w:szCs w:val="20"/>
              </w:rPr>
              <w:t xml:space="preserve">вязания </w:t>
            </w:r>
            <w:r w:rsidRPr="00FE1B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Изготовле</w:t>
            </w:r>
            <w:r w:rsidRPr="00FE1B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образ</w:t>
            </w:r>
            <w:r w:rsidRPr="00FE1B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цов вязания  </w:t>
            </w:r>
            <w:r w:rsidRPr="00FE1BED">
              <w:rPr>
                <w:rFonts w:ascii="Times New Roman" w:hAnsi="Times New Roman" w:cs="Times New Roman"/>
                <w:sz w:val="20"/>
                <w:szCs w:val="20"/>
              </w:rPr>
              <w:t xml:space="preserve">в технике </w:t>
            </w:r>
            <w:r w:rsidRPr="00FE1B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«филе».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1765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Декоративная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отделка три</w:t>
            </w:r>
            <w:r w:rsidRPr="00EC12D5">
              <w:rPr>
                <w:rFonts w:ascii="Times New Roman" w:hAnsi="Times New Roman"/>
                <w:sz w:val="20"/>
                <w:szCs w:val="20"/>
              </w:rPr>
              <w:t>котажных изделий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Способы декоративной отделки трико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тажных изделий.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Приемы изготовле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 xml:space="preserve">ния кружев, прошв,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кистей, бахромы, помпонов, вязаных пуговиц, шнуров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Знать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назначение декоративной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отделки, ее виды, приемы изго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товления. </w:t>
            </w: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изготавливать детали для декора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отделки изделий: кружева,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прошвы, шнуры, кисти, бахрому, вя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заные пуговицы, помпоны, шнуры;  украшать трикотажные изделия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тканью, кожей, тесьмой, лентами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FE1BED" w:rsidRDefault="00FE7171" w:rsidP="00D70E0B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- </w:t>
            </w:r>
            <w:r w:rsidRPr="00FE1B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Изготовле</w:t>
            </w:r>
            <w:r w:rsidRPr="00FE1B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 xml:space="preserve">ние образцов </w:t>
            </w:r>
            <w:r w:rsidRPr="00FE1BE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кружев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978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аксессуаров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/>
                <w:spacing w:val="-1"/>
                <w:sz w:val="20"/>
                <w:szCs w:val="20"/>
              </w:rPr>
              <w:t>в технике вя</w:t>
            </w: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зания крючком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Аксессуары: назна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чение, правила под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бора. Ассортимен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аксессуаров, выпол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ненных в технике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вязания крючком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12D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Соединение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одном изде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лии несколь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ких техник исполнения (например,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вязание крюч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ком, вышивка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бисером, </w:t>
            </w:r>
            <w:r w:rsidRPr="00EC12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отделка пайет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ками и т. П)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EC12D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значение термина </w:t>
            </w:r>
            <w:r w:rsidRPr="00EC12D5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>аксессуар',</w:t>
            </w:r>
            <w:r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правила подбора аксессуаро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к конкретному изделию;  </w:t>
            </w:r>
            <w:r w:rsidRPr="00EC12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ассортимент аксессуаров, выпол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ненных в технике вязания крючком.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br/>
            </w:r>
            <w:r w:rsidRPr="00EC12D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выполнять изделия по готовым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>схемам;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разрабатывать схемы вязания </w:t>
            </w:r>
            <w:r w:rsidRPr="00EC12D5">
              <w:rPr>
                <w:rFonts w:ascii="Times New Roman" w:hAnsi="Times New Roman" w:cs="Times New Roman"/>
                <w:sz w:val="20"/>
                <w:szCs w:val="20"/>
              </w:rPr>
              <w:t xml:space="preserve">изделий; </w:t>
            </w:r>
            <w:r w:rsidRPr="00EC12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изготавливать различные аксессуа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ры в технике вязания крючком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FE1BED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E1BED">
              <w:rPr>
                <w:rFonts w:ascii="Times New Roman" w:hAnsi="Times New Roman"/>
                <w:sz w:val="20"/>
                <w:szCs w:val="20"/>
              </w:rPr>
              <w:t xml:space="preserve">Практическая работа - </w:t>
            </w:r>
            <w:r w:rsidRPr="00FE1BED">
              <w:rPr>
                <w:rFonts w:ascii="Times New Roman" w:hAnsi="Times New Roman"/>
                <w:spacing w:val="-3"/>
                <w:sz w:val="20"/>
                <w:szCs w:val="20"/>
              </w:rPr>
              <w:t>Изготовле</w:t>
            </w:r>
            <w:r w:rsidRPr="00FE1BED">
              <w:rPr>
                <w:rFonts w:ascii="Times New Roman" w:hAnsi="Times New Roman"/>
                <w:sz w:val="20"/>
                <w:szCs w:val="20"/>
              </w:rPr>
              <w:t>ние изде</w:t>
            </w:r>
            <w:r w:rsidRPr="00FE1BED">
              <w:rPr>
                <w:rFonts w:ascii="Times New Roman" w:hAnsi="Times New Roman"/>
                <w:sz w:val="20"/>
                <w:szCs w:val="20"/>
              </w:rPr>
              <w:softHyphen/>
              <w:t>лий.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399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pacing w:val="-2"/>
                <w:sz w:val="20"/>
                <w:szCs w:val="20"/>
              </w:rPr>
              <w:t>Уход за вязаными изделиями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spacing w:line="252" w:lineRule="exact"/>
              <w:ind w:right="29" w:firstLine="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Правила ухода за вязаными </w:t>
            </w:r>
            <w:r w:rsidRPr="00EC12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изделиями. Ремонт трикотажных изделий.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D01FFB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FFB">
              <w:rPr>
                <w:rFonts w:ascii="Times New Roman" w:hAnsi="Times New Roman"/>
                <w:sz w:val="20"/>
                <w:szCs w:val="20"/>
              </w:rPr>
              <w:t xml:space="preserve">Практическая работа - </w:t>
            </w:r>
            <w:r w:rsidRPr="00D01FF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разработки эскиза обновления одежды из трикотажа, выполнение штопки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gridAfter w:val="1"/>
          <w:wAfter w:w="8" w:type="dxa"/>
          <w:trHeight w:val="478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2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Кулинария. Обработка пищевых продуктов (8 часов)</w:t>
            </w:r>
          </w:p>
        </w:tc>
      </w:tr>
      <w:tr w:rsidR="00FE7171" w:rsidRPr="00874475" w:rsidTr="00FE7171">
        <w:trPr>
          <w:trHeight w:val="1547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2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Вводное занятие.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Консервирование пищевых продуктов.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2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Техника безопасности на уроках технологии.</w:t>
            </w:r>
          </w:p>
          <w:p w:rsidR="00FE7171" w:rsidRPr="00EC12D5" w:rsidRDefault="00FE7171" w:rsidP="00D70E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2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Условия, препятствующие развитию микробов. Способы консервирования. Значение консервированных продуктов в питании человека.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C12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Консервирование продуктов в условиях производства.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AE0D7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D7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тветы на вопросы. 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AE0D7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D73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 </w:t>
            </w:r>
            <w:r w:rsidRPr="00AE0D73">
              <w:rPr>
                <w:rFonts w:ascii="Times New Roman" w:hAnsi="Times New Roman"/>
                <w:sz w:val="20"/>
                <w:szCs w:val="20"/>
              </w:rPr>
              <w:t>значение заготовки овощей и фруктов на зиму,</w:t>
            </w:r>
          </w:p>
          <w:p w:rsidR="00FE7171" w:rsidRPr="00AE0D7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D73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E0D73">
              <w:rPr>
                <w:rFonts w:ascii="Times New Roman" w:hAnsi="Times New Roman"/>
                <w:sz w:val="20"/>
                <w:szCs w:val="20"/>
              </w:rPr>
              <w:t xml:space="preserve"> способы консервирования продуктов, ознакомить с условиями, препятствующими развитию микробов.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правил техники безопасности на уроках технологии при кулинарных работах.</w:t>
            </w:r>
          </w:p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способов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консервирования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Консервирование овощей.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Консервирование плодов и ягод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D04488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D04488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Инвентарь необходимый в сезон заготовок.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Технология стерилизации.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Рассол, заливка, пряности.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Время стерилизации овощей.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консервирования ягод и фруктов.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Приёмы фигурной нарезки фруктов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Время пастеризации фруктов.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Условия хранения консервов.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требования при консервировании.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0D7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тветы на вопросы. 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D04488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0448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консервированных продуктов с   герметичной укупоркой тары;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точность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аккуратность в работе.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D04488">
              <w:rPr>
                <w:rFonts w:ascii="Times New Roman" w:hAnsi="Times New Roman" w:cs="Times New Roman"/>
                <w:sz w:val="20"/>
                <w:szCs w:val="20"/>
              </w:rPr>
              <w:t>приготавливать заливки и сироп, пастеризовать фрукты; заострить внимание учащихся на профилактике пищевых отравлений, на сочетании двух способов консервирования (маринование и пастеризация).</w:t>
            </w:r>
          </w:p>
          <w:p w:rsidR="00FE7171" w:rsidRPr="00D04488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технологией приготовления </w:t>
            </w:r>
            <w:r w:rsidRPr="00D04488">
              <w:rPr>
                <w:rFonts w:ascii="Times New Roman" w:hAnsi="Times New Roman"/>
                <w:sz w:val="20"/>
                <w:szCs w:val="20"/>
              </w:rPr>
              <w:t>консервов в домашних условиях;</w:t>
            </w:r>
          </w:p>
          <w:p w:rsidR="00FE7171" w:rsidRPr="00D04488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4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«Приёмы фигурной нарезки»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2051"/>
        </w:trPr>
        <w:tc>
          <w:tcPr>
            <w:tcW w:w="48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AE0D7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D73">
              <w:rPr>
                <w:rFonts w:ascii="Times New Roman" w:hAnsi="Times New Roman"/>
                <w:sz w:val="20"/>
                <w:szCs w:val="20"/>
              </w:rPr>
              <w:t>Бисквитное тесто. Технология приготовления бисквита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12D5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61153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 изделий из теста 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.Питательная ценность, калории.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Разрыхлители теста. Технология приготовления бисквита.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Выпечка бисквита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Крем.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бисквита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153">
              <w:rPr>
                <w:rFonts w:ascii="Times New Roman" w:hAnsi="Times New Roman" w:cs="Times New Roman"/>
                <w:sz w:val="20"/>
                <w:szCs w:val="20"/>
              </w:rPr>
              <w:t>Оформление готового изделия и его подача.</w:t>
            </w:r>
          </w:p>
          <w:p w:rsidR="00FE7171" w:rsidRPr="0086115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61153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0D7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тветы на вопросы. тестирование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1153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ассортимент</w:t>
            </w:r>
            <w:r w:rsidRPr="00861153">
              <w:rPr>
                <w:rFonts w:ascii="Times New Roman" w:hAnsi="Times New Roman"/>
                <w:sz w:val="20"/>
                <w:szCs w:val="20"/>
              </w:rPr>
              <w:t xml:space="preserve"> блю</w:t>
            </w:r>
            <w:r>
              <w:rPr>
                <w:rFonts w:ascii="Times New Roman" w:hAnsi="Times New Roman"/>
                <w:sz w:val="20"/>
                <w:szCs w:val="20"/>
              </w:rPr>
              <w:t>д и изделий из теста, их пищевую ценность</w:t>
            </w:r>
            <w:r w:rsidRPr="0086115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E7171" w:rsidRPr="00861153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1153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1153">
              <w:rPr>
                <w:rFonts w:ascii="Times New Roman" w:hAnsi="Times New Roman"/>
                <w:sz w:val="20"/>
                <w:szCs w:val="20"/>
              </w:rPr>
              <w:t>пригото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вить бисквит, сливочный крем </w:t>
            </w:r>
            <w:r w:rsidRPr="00861153">
              <w:rPr>
                <w:rFonts w:ascii="Times New Roman" w:hAnsi="Times New Roman"/>
                <w:sz w:val="20"/>
                <w:szCs w:val="20"/>
              </w:rPr>
              <w:t xml:space="preserve">для украшения кондитерских изделий. Развивать умения и навыки по приготовлению теста,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инструкционными картами.</w:t>
            </w:r>
          </w:p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по приготовлению бисквита.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61153">
              <w:rPr>
                <w:rFonts w:ascii="Times New Roman" w:hAnsi="Times New Roman"/>
                <w:sz w:val="20"/>
                <w:szCs w:val="20"/>
              </w:rPr>
              <w:t>ворческий подход в оформлении изделий.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135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AE0D73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73">
              <w:rPr>
                <w:rFonts w:ascii="Times New Roman" w:hAnsi="Times New Roman"/>
                <w:sz w:val="20"/>
                <w:szCs w:val="20"/>
              </w:rPr>
              <w:t>Заварное тесто. Пирожное «Эклер»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602A42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02A42">
              <w:rPr>
                <w:rFonts w:ascii="Times New Roman" w:hAnsi="Times New Roman" w:cs="Times New Roman"/>
                <w:sz w:val="20"/>
                <w:szCs w:val="20"/>
              </w:rPr>
              <w:t>Понятие пирожное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2A42">
              <w:rPr>
                <w:rFonts w:ascii="Times New Roman" w:hAnsi="Times New Roman" w:cs="Times New Roman"/>
                <w:sz w:val="20"/>
                <w:szCs w:val="20"/>
              </w:rPr>
              <w:t>Формы пирожных.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A42">
              <w:rPr>
                <w:rFonts w:ascii="Times New Roman" w:hAnsi="Times New Roman" w:cs="Times New Roman"/>
                <w:sz w:val="20"/>
                <w:szCs w:val="20"/>
              </w:rPr>
              <w:t>Понятие торт.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Сроки хранения. </w:t>
            </w:r>
            <w:r w:rsidRPr="00602A4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заварного теста.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A4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Пирожное «Эклер»Оформление пирожного, подача к столу.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602A42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действиями, опрос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2A4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 приготовления</w:t>
            </w:r>
            <w:r w:rsidRPr="00602A42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</w:rPr>
              <w:t>варного теста, ассортимент</w:t>
            </w:r>
            <w:r w:rsidRPr="00602A42">
              <w:rPr>
                <w:rFonts w:ascii="Times New Roman" w:hAnsi="Times New Roman"/>
                <w:sz w:val="20"/>
                <w:szCs w:val="20"/>
              </w:rPr>
              <w:t xml:space="preserve"> изделий из его; </w:t>
            </w:r>
          </w:p>
          <w:p w:rsidR="00FE7171" w:rsidRPr="00602A42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2A4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A42">
              <w:rPr>
                <w:rFonts w:ascii="Times New Roman" w:hAnsi="Times New Roman"/>
                <w:sz w:val="20"/>
                <w:szCs w:val="20"/>
              </w:rPr>
              <w:t>готовить тесто и выпекать различные изделия, украшать изделия кондитерским кремом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инструкционными картами.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2A42">
              <w:rPr>
                <w:rFonts w:ascii="Times New Roman" w:hAnsi="Times New Roman"/>
                <w:sz w:val="20"/>
                <w:szCs w:val="20"/>
              </w:rPr>
              <w:t>Практическая работа. Пирожное «Эклер»Оформление пирожного, подача к столу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874475" w:rsidTr="00FE7171">
        <w:trPr>
          <w:trHeight w:val="124"/>
        </w:trPr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AE0D73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Слоёное </w:t>
            </w:r>
            <w:r w:rsidRPr="00AE0D73">
              <w:rPr>
                <w:rFonts w:ascii="Times New Roman" w:hAnsi="Times New Roman"/>
                <w:sz w:val="20"/>
                <w:szCs w:val="20"/>
              </w:rPr>
              <w:t>тесто. Выпечка пирожного «Языки слоёные»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20FD8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Состав слоёного теста.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Процесс образования слоёного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приготовления слоеного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теста.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приготовления.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слоёного теста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Тонкости приготовления слоёного теста.</w:t>
            </w:r>
          </w:p>
          <w:p w:rsidR="00FE7171" w:rsidRPr="00D20FD8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EC12D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20FD8" w:rsidRDefault="00FE7171" w:rsidP="00D7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FD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 слоёного теста.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готовить тесто и выпекать различные кондитерские изделия.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Строго соблюдать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труда, санитарно-гигиенические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D8">
              <w:rPr>
                <w:rFonts w:ascii="Times New Roman" w:hAnsi="Times New Roman" w:cs="Times New Roman"/>
                <w:sz w:val="20"/>
                <w:szCs w:val="20"/>
              </w:rPr>
              <w:t>научить выпекать и оформлять изделия из слоёного теста; воспитывать аккуратность в работе, бережное отношение к продуктам питания.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D20FD8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0FD8">
              <w:rPr>
                <w:rFonts w:ascii="Times New Roman" w:hAnsi="Times New Roman"/>
                <w:sz w:val="20"/>
                <w:szCs w:val="20"/>
              </w:rPr>
              <w:t>Работа с инструкционными картами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20FD8">
              <w:rPr>
                <w:rFonts w:ascii="Times New Roman" w:hAnsi="Times New Roman"/>
                <w:sz w:val="20"/>
                <w:szCs w:val="20"/>
              </w:rPr>
              <w:t>Практическая работа. Выпечка язычков слоёных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 и оформление изделия из слоёного теста</w:t>
            </w:r>
            <w:r w:rsidRPr="00D20F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Экономное расходование продуктов.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7171" w:rsidRPr="00874475" w:rsidRDefault="00FE7171" w:rsidP="00D70E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016D7E" w:rsidTr="00FE7171">
        <w:trPr>
          <w:gridAfter w:val="1"/>
          <w:wAfter w:w="8" w:type="dxa"/>
          <w:trHeight w:val="645"/>
        </w:trPr>
        <w:tc>
          <w:tcPr>
            <w:tcW w:w="156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</w:t>
            </w:r>
            <w:r w:rsidRPr="00874475">
              <w:rPr>
                <w:rFonts w:ascii="Times New Roman" w:hAnsi="Times New Roman"/>
                <w:b/>
              </w:rPr>
              <w:t>Творческий проект</w:t>
            </w:r>
            <w:r>
              <w:rPr>
                <w:rFonts w:ascii="Times New Roman" w:hAnsi="Times New Roman"/>
                <w:b/>
              </w:rPr>
              <w:t xml:space="preserve"> (3 часа)</w:t>
            </w:r>
          </w:p>
          <w:p w:rsidR="00FE7171" w:rsidRPr="00874475" w:rsidRDefault="00FE7171" w:rsidP="00D70E0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E7171" w:rsidRPr="00E63D54" w:rsidTr="00FE7171">
        <w:trPr>
          <w:trHeight w:val="495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63D54">
              <w:rPr>
                <w:rFonts w:ascii="Times New Roman" w:hAnsi="Times New Roman" w:cs="Times New Roman"/>
                <w:sz w:val="20"/>
                <w:szCs w:val="20"/>
              </w:rPr>
              <w:t>Правила оформления и выполнения творческого проекта.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E63D54">
              <w:rPr>
                <w:rFonts w:ascii="Times New Roman" w:hAnsi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оформлять творческий </w:t>
            </w:r>
            <w:r w:rsidRPr="00E63D54">
              <w:rPr>
                <w:rFonts w:ascii="Times New Roman" w:hAnsi="Times New Roman"/>
                <w:sz w:val="20"/>
                <w:szCs w:val="20"/>
              </w:rPr>
              <w:t>проект. способности.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E63D54" w:rsidTr="00FE7171">
        <w:trPr>
          <w:trHeight w:val="51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Последовательность выполнения.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63D54">
              <w:rPr>
                <w:rFonts w:ascii="Times New Roman" w:hAnsi="Times New Roman"/>
                <w:sz w:val="20"/>
                <w:szCs w:val="20"/>
              </w:rPr>
              <w:t xml:space="preserve">облюдать последовательность выполнения проекта, </w:t>
            </w: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E63D54">
              <w:rPr>
                <w:rFonts w:ascii="Times New Roman" w:hAnsi="Times New Roman"/>
                <w:sz w:val="20"/>
                <w:szCs w:val="20"/>
              </w:rPr>
              <w:t xml:space="preserve"> обобщать полученные знания</w:t>
            </w:r>
          </w:p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171" w:rsidRPr="00E63D54" w:rsidTr="00FE7171">
        <w:trPr>
          <w:trHeight w:val="105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3D5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3D54">
              <w:rPr>
                <w:rFonts w:ascii="Times New Roman" w:hAnsi="Times New Roman"/>
                <w:sz w:val="20"/>
                <w:szCs w:val="20"/>
              </w:rPr>
              <w:t>представлять свою работу, развивать творческие способности.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7171" w:rsidRPr="00E63D54" w:rsidRDefault="00FE7171" w:rsidP="00D70E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171" w:rsidRDefault="00FE7171" w:rsidP="00FE7171">
      <w:pPr>
        <w:ind w:left="-426"/>
        <w:rPr>
          <w:sz w:val="20"/>
          <w:szCs w:val="20"/>
        </w:rPr>
        <w:sectPr w:rsidR="00FE7171" w:rsidSect="00FE7171">
          <w:pgSz w:w="16838" w:h="11906" w:orient="landscape"/>
          <w:pgMar w:top="720" w:right="425" w:bottom="720" w:left="142" w:header="709" w:footer="709" w:gutter="0"/>
          <w:cols w:space="708"/>
          <w:docGrid w:linePitch="360"/>
        </w:sectPr>
      </w:pPr>
    </w:p>
    <w:p w:rsidR="00FE7171" w:rsidRPr="00E63D54" w:rsidRDefault="00FE7171" w:rsidP="00FE7171">
      <w:pPr>
        <w:ind w:left="-426"/>
        <w:rPr>
          <w:sz w:val="20"/>
          <w:szCs w:val="20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E7171" w:rsidSect="001266DE">
          <w:pgSz w:w="11906" w:h="16838"/>
          <w:pgMar w:top="142" w:right="720" w:bottom="426" w:left="720" w:header="708" w:footer="708" w:gutter="0"/>
          <w:cols w:space="708"/>
          <w:docGrid w:linePitch="360"/>
        </w:sect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20643" w:type="dxa"/>
        <w:tblInd w:w="250" w:type="dxa"/>
        <w:tblLayout w:type="fixed"/>
        <w:tblLook w:val="0000"/>
      </w:tblPr>
      <w:tblGrid>
        <w:gridCol w:w="533"/>
        <w:gridCol w:w="252"/>
        <w:gridCol w:w="1544"/>
        <w:gridCol w:w="13"/>
        <w:gridCol w:w="40"/>
        <w:gridCol w:w="564"/>
        <w:gridCol w:w="40"/>
        <w:gridCol w:w="1184"/>
        <w:gridCol w:w="24"/>
        <w:gridCol w:w="162"/>
        <w:gridCol w:w="5817"/>
        <w:gridCol w:w="5136"/>
        <w:gridCol w:w="5334"/>
      </w:tblGrid>
      <w:tr w:rsidR="00FE7171" w:rsidRPr="007A5D4E" w:rsidTr="00FE7171">
        <w:trPr>
          <w:gridAfter w:val="1"/>
          <w:wAfter w:w="5334" w:type="dxa"/>
          <w:trHeight w:val="629"/>
        </w:trPr>
        <w:tc>
          <w:tcPr>
            <w:tcW w:w="533" w:type="dxa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9" w:type="dxa"/>
            <w:gridSpan w:val="3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04" w:type="dxa"/>
            <w:gridSpan w:val="2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24" w:type="dxa"/>
            <w:gridSpan w:val="2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Тип</w:t>
            </w:r>
            <w:r w:rsidRPr="007A5D4E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6003" w:type="dxa"/>
            <w:gridSpan w:val="3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5136" w:type="dxa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Требования к уровню</w:t>
            </w:r>
            <w:r w:rsidRPr="007A5D4E">
              <w:rPr>
                <w:rFonts w:ascii="Times New Roman" w:hAnsi="Times New Roman" w:cs="Times New Roman"/>
              </w:rPr>
              <w:br/>
              <w:t>подготовки обучающихся</w:t>
            </w:r>
          </w:p>
        </w:tc>
      </w:tr>
      <w:tr w:rsidR="00FE7171" w:rsidRPr="007A5D4E" w:rsidTr="00FE7171">
        <w:trPr>
          <w:gridAfter w:val="1"/>
          <w:wAfter w:w="5334" w:type="dxa"/>
          <w:trHeight w:val="464"/>
        </w:trPr>
        <w:tc>
          <w:tcPr>
            <w:tcW w:w="533" w:type="dxa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" w:type="dxa"/>
            <w:gridSpan w:val="2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gridSpan w:val="2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3" w:type="dxa"/>
            <w:gridSpan w:val="3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6" w:type="dxa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7171" w:rsidRPr="007A5D4E" w:rsidTr="00FE7171">
        <w:trPr>
          <w:trHeight w:val="352"/>
        </w:trPr>
        <w:tc>
          <w:tcPr>
            <w:tcW w:w="20643" w:type="dxa"/>
            <w:gridSpan w:val="1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5D4E">
              <w:rPr>
                <w:rFonts w:ascii="Times New Roman" w:hAnsi="Times New Roman" w:cs="Times New Roman"/>
                <w:b/>
                <w:i/>
              </w:rPr>
              <w:t>1. Агротехнические работы (4 ч.)</w:t>
            </w:r>
          </w:p>
        </w:tc>
      </w:tr>
      <w:tr w:rsidR="00FE7171" w:rsidRPr="007A5D4E" w:rsidTr="00FE7171">
        <w:trPr>
          <w:gridAfter w:val="1"/>
          <w:wAfter w:w="5334" w:type="dxa"/>
          <w:trHeight w:val="697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Вводное занятие. </w:t>
            </w:r>
          </w:p>
        </w:tc>
        <w:tc>
          <w:tcPr>
            <w:tcW w:w="61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5979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Содержание курса «Технология.9 класс». Правила безопасного поведения  на УОУ. Инструктаж по охране труда.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99" w:hanging="1319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A5D4E">
              <w:rPr>
                <w:rFonts w:ascii="Times New Roman" w:hAnsi="Times New Roman" w:cs="Times New Roman"/>
              </w:rPr>
              <w:t>: цели и зЗадачи курса; правила безопасного поведения на УОУ</w:t>
            </w:r>
          </w:p>
        </w:tc>
      </w:tr>
      <w:tr w:rsidR="00FE7171" w:rsidRPr="007A5D4E" w:rsidTr="00FE7171">
        <w:trPr>
          <w:gridAfter w:val="1"/>
          <w:wAfter w:w="5334" w:type="dxa"/>
          <w:trHeight w:val="514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Cs/>
              </w:rPr>
              <w:t>Охрана и улучшение почв</w:t>
            </w:r>
          </w:p>
        </w:tc>
        <w:tc>
          <w:tcPr>
            <w:tcW w:w="61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979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Экологический и экономический аспект обработки почвы и применения удобрений, мероприятия по охране почв и повышению плодородия. 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i/>
                <w:iCs/>
              </w:rPr>
              <w:t>Составление почвенных карт</w:t>
            </w:r>
            <w:r w:rsidRPr="007A5D4E">
              <w:rPr>
                <w:rFonts w:ascii="Times New Roman" w:hAnsi="Times New Roman" w:cs="Times New Roman"/>
              </w:rPr>
              <w:t>. Основные элементы питания растений, простые методы агрохимического анализа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Знать:</w:t>
            </w:r>
            <w:r w:rsidRPr="007A5D4E">
              <w:rPr>
                <w:rFonts w:ascii="Times New Roman" w:hAnsi="Times New Roman" w:cs="Times New Roman"/>
              </w:rPr>
              <w:t xml:space="preserve"> Основные элементы питания растений, простые методы агрохимического анализа.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Уметь:</w:t>
            </w:r>
            <w:r w:rsidRPr="007A5D4E">
              <w:rPr>
                <w:rFonts w:ascii="Times New Roman" w:hAnsi="Times New Roman" w:cs="Times New Roman"/>
              </w:rPr>
              <w:t xml:space="preserve"> внесение удобрений под осеннюю обработку почвы, разработка плана почвоохранных мероприятий на учебно-опытном участке,</w:t>
            </w:r>
          </w:p>
        </w:tc>
      </w:tr>
      <w:tr w:rsidR="00FE7171" w:rsidRPr="007A5D4E" w:rsidTr="00FE7171">
        <w:trPr>
          <w:gridAfter w:val="1"/>
          <w:wAfter w:w="5334" w:type="dxa"/>
          <w:trHeight w:val="422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Cs/>
              </w:rPr>
              <w:t>Организация производства продукции растениеводства на пришкольном участке</w:t>
            </w:r>
          </w:p>
        </w:tc>
        <w:tc>
          <w:tcPr>
            <w:tcW w:w="61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979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Организация и планирование производства сельскохозяйственной продукции в личном подсобном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хозяйстве или на школьном учебно-опытном участке для удовлетворения потребностей семьи, школьной столовой.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Уметь:</w:t>
            </w:r>
            <w:r w:rsidRPr="007A5D4E">
              <w:rPr>
                <w:rFonts w:ascii="Times New Roman" w:hAnsi="Times New Roman" w:cs="Times New Roman"/>
              </w:rPr>
              <w:t xml:space="preserve"> Составление плана размещения культур на участке, определение примерного объема производства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A5D4E">
              <w:rPr>
                <w:rFonts w:ascii="Times New Roman" w:hAnsi="Times New Roman" w:cs="Times New Roman"/>
              </w:rPr>
              <w:t xml:space="preserve">продукции и расчет площади под культуры с учетом потребностей семьи, </w:t>
            </w:r>
            <w:r w:rsidRPr="007A5D4E">
              <w:rPr>
                <w:rFonts w:ascii="Times New Roman" w:hAnsi="Times New Roman" w:cs="Times New Roman"/>
                <w:iCs/>
              </w:rPr>
              <w:t>определение планируемого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5D4E">
              <w:rPr>
                <w:rFonts w:ascii="Times New Roman" w:hAnsi="Times New Roman" w:cs="Times New Roman"/>
                <w:iCs/>
              </w:rPr>
              <w:t>дохода, прибыли.</w:t>
            </w:r>
          </w:p>
        </w:tc>
      </w:tr>
      <w:tr w:rsidR="00FE7171" w:rsidRPr="007A5D4E" w:rsidTr="00FE7171">
        <w:trPr>
          <w:gridAfter w:val="1"/>
          <w:wAfter w:w="5334" w:type="dxa"/>
          <w:trHeight w:val="555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Закладка овощей на хранение. Переработка овощей</w:t>
            </w:r>
          </w:p>
        </w:tc>
        <w:tc>
          <w:tcPr>
            <w:tcW w:w="61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979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Доступные виды переработки овощей с огорода. Закладка овощей на хранение на зиму.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5D4E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7A5D4E">
              <w:rPr>
                <w:rFonts w:ascii="Times New Roman" w:hAnsi="Times New Roman" w:cs="Times New Roman"/>
                <w:bCs/>
              </w:rPr>
              <w:t>Способы переработки овощей и правила закладки на хранение.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5D4E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7A5D4E">
              <w:rPr>
                <w:rFonts w:ascii="Times New Roman" w:hAnsi="Times New Roman" w:cs="Times New Roman"/>
                <w:bCs/>
              </w:rPr>
              <w:t xml:space="preserve"> Перерабатывать овощи и закладывать их на хранение.</w:t>
            </w:r>
          </w:p>
        </w:tc>
      </w:tr>
      <w:tr w:rsidR="00FE7171" w:rsidRPr="007A5D4E" w:rsidTr="00FE7171">
        <w:trPr>
          <w:trHeight w:val="280"/>
        </w:trPr>
        <w:tc>
          <w:tcPr>
            <w:tcW w:w="20643" w:type="dxa"/>
            <w:gridSpan w:val="1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5D4E">
              <w:rPr>
                <w:rFonts w:ascii="Times New Roman" w:hAnsi="Times New Roman" w:cs="Times New Roman"/>
                <w:b/>
                <w:i/>
              </w:rPr>
              <w:t>Агротехнические работы  (4 ч.)</w:t>
            </w:r>
            <w:r w:rsidRPr="007A5D4E">
              <w:rPr>
                <w:rFonts w:ascii="Times New Roman" w:hAnsi="Times New Roman" w:cs="Times New Roman"/>
                <w:b/>
                <w:bCs/>
              </w:rPr>
              <w:t xml:space="preserve"> Весенние посадочные работы на УОУ</w:t>
            </w:r>
          </w:p>
        </w:tc>
      </w:tr>
      <w:tr w:rsidR="00FE7171" w:rsidRPr="007A5D4E" w:rsidTr="00FE7171">
        <w:trPr>
          <w:gridAfter w:val="1"/>
          <w:wAfter w:w="5334" w:type="dxa"/>
          <w:trHeight w:val="702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" w:type="dxa"/>
            <w:vMerge w:val="restart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Cs/>
              </w:rPr>
              <w:t>Выращивание овощей в защищенном грунте</w:t>
            </w:r>
          </w:p>
        </w:tc>
        <w:tc>
          <w:tcPr>
            <w:tcW w:w="604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5817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Технология выращивания растений в защищенном грунте, виды укрывных материалов, требования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к микроклимату и </w:t>
            </w:r>
            <w:r w:rsidRPr="007A5D4E">
              <w:rPr>
                <w:rFonts w:ascii="Times New Roman" w:hAnsi="Times New Roman" w:cs="Times New Roman"/>
                <w:iCs/>
              </w:rPr>
              <w:t>способы его поддержания</w:t>
            </w:r>
            <w:r w:rsidRPr="007A5D4E">
              <w:rPr>
                <w:rFonts w:ascii="Times New Roman" w:hAnsi="Times New Roman" w:cs="Times New Roman"/>
              </w:rPr>
              <w:t>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Подготовка почвы к посадке.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7A5D4E">
              <w:rPr>
                <w:rFonts w:ascii="Times New Roman" w:hAnsi="Times New Roman" w:cs="Times New Roman"/>
              </w:rPr>
              <w:t xml:space="preserve"> Выбор видов защищенного грунта для учебно-опытного участка и личного подсобного хозяйства,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устройство сооружений защищенного грунта (парников, теплиц, тоннельных укрытий), выбор культур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lastRenderedPageBreak/>
              <w:t>для выращивания в защищенном грунте, составление почвосмесей, посев и посадка, уход за растениями;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5D4E">
              <w:rPr>
                <w:rFonts w:ascii="Times New Roman" w:hAnsi="Times New Roman" w:cs="Times New Roman"/>
                <w:b/>
              </w:rPr>
              <w:t>Уметь</w:t>
            </w:r>
            <w:r w:rsidRPr="007A5D4E">
              <w:rPr>
                <w:rFonts w:ascii="Times New Roman" w:hAnsi="Times New Roman" w:cs="Times New Roman"/>
              </w:rPr>
              <w:t>: подготовить почву для посадки семян.</w:t>
            </w:r>
          </w:p>
        </w:tc>
      </w:tr>
      <w:tr w:rsidR="00FE7171" w:rsidRPr="007A5D4E" w:rsidTr="00FE7171">
        <w:trPr>
          <w:gridAfter w:val="1"/>
          <w:wAfter w:w="5334" w:type="dxa"/>
          <w:trHeight w:val="702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2" w:type="dxa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Борьба с болезнями  и вредителями огорода.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817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Защита растений от болезней и вредителей, ее экологический и экономический аспект. Правила безопасного труда в сооружениях защищенного грунта. 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Выбор пестицидов.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Знать:</w:t>
            </w:r>
            <w:r w:rsidRPr="007A5D4E">
              <w:rPr>
                <w:rFonts w:ascii="Times New Roman" w:hAnsi="Times New Roman" w:cs="Times New Roman"/>
              </w:rPr>
              <w:t xml:space="preserve"> выбор малотоксичных пестицидов для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защиты растений от болезней и вредителей,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Уметь</w:t>
            </w:r>
            <w:r w:rsidRPr="007A5D4E">
              <w:rPr>
                <w:rFonts w:ascii="Times New Roman" w:hAnsi="Times New Roman" w:cs="Times New Roman"/>
              </w:rPr>
              <w:t>: выполнение необходимых расчетов и приготовление рабочих растворов заданной концентрации, обработка растений,</w:t>
            </w:r>
          </w:p>
        </w:tc>
      </w:tr>
      <w:tr w:rsidR="00FE7171" w:rsidRPr="007A5D4E" w:rsidTr="00FE7171">
        <w:trPr>
          <w:gridAfter w:val="1"/>
          <w:wAfter w:w="5334" w:type="dxa"/>
          <w:trHeight w:val="702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2" w:type="dxa"/>
            <w:vMerge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Выращивание овощей в открытом грунте</w:t>
            </w:r>
          </w:p>
        </w:tc>
        <w:tc>
          <w:tcPr>
            <w:tcW w:w="604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817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Биологические и хозяйственные особенности, районированные сорта основных овощных и цветочно-декоративных культур региона.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Разбивка участка согласно схеме посадки.</w:t>
            </w:r>
            <w:r>
              <w:t xml:space="preserve"> </w:t>
            </w:r>
            <w:r w:rsidRPr="00B907B4">
              <w:rPr>
                <w:rFonts w:ascii="Times New Roman" w:hAnsi="Times New Roman" w:cs="Times New Roman"/>
              </w:rPr>
              <w:t>Оценка влияния агротехнологий на окружающую среду</w:t>
            </w: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Знать:</w:t>
            </w:r>
            <w:r w:rsidRPr="007A5D4E">
              <w:rPr>
                <w:rFonts w:ascii="Times New Roman" w:hAnsi="Times New Roman" w:cs="Times New Roman"/>
              </w:rPr>
              <w:t xml:space="preserve"> Планирование весенних работ на учебно-опытном участке, составление перечня овощных и цветочно-декоративных культур для выращивания, 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Уметь:</w:t>
            </w:r>
            <w:r w:rsidRPr="007A5D4E">
              <w:rPr>
                <w:rFonts w:ascii="Times New Roman" w:hAnsi="Times New Roman" w:cs="Times New Roman"/>
              </w:rPr>
              <w:t xml:space="preserve"> разработка плана их размещения, составление схем севооборотов, подготовка посевного материала</w:t>
            </w:r>
          </w:p>
        </w:tc>
      </w:tr>
      <w:tr w:rsidR="00FE7171" w:rsidRPr="007A5D4E" w:rsidTr="00FE7171">
        <w:trPr>
          <w:gridAfter w:val="1"/>
          <w:wAfter w:w="5334" w:type="dxa"/>
          <w:trHeight w:val="702"/>
        </w:trPr>
        <w:tc>
          <w:tcPr>
            <w:tcW w:w="533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  <w:gridSpan w:val="3"/>
          </w:tcPr>
          <w:p w:rsidR="00FE7171" w:rsidRPr="00F665A3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</w:rPr>
            </w:pPr>
            <w:r w:rsidRPr="007A5D4E">
              <w:rPr>
                <w:rFonts w:ascii="Times New Roman" w:hAnsi="Times New Roman" w:cs="Times New Roman"/>
                <w:bCs/>
              </w:rPr>
              <w:t xml:space="preserve">Выращивание декоративных деревьев и </w:t>
            </w:r>
            <w:r w:rsidRPr="00F665A3">
              <w:rPr>
                <w:rFonts w:ascii="Times New Roman" w:hAnsi="Times New Roman" w:cs="Times New Roman"/>
                <w:bCs/>
                <w:sz w:val="18"/>
              </w:rPr>
              <w:t>кустарников.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65A3">
              <w:rPr>
                <w:rFonts w:ascii="Times New Roman" w:hAnsi="Times New Roman" w:cs="Times New Roman"/>
              </w:rPr>
              <w:t>Профессии, связанные с выращиванием растений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907B4">
              <w:rPr>
                <w:rFonts w:ascii="Times New Roman" w:hAnsi="Times New Roman" w:cs="Times New Roman"/>
                <w:b/>
              </w:rPr>
              <w:t>НРК)</w:t>
            </w:r>
          </w:p>
        </w:tc>
        <w:tc>
          <w:tcPr>
            <w:tcW w:w="604" w:type="dxa"/>
            <w:gridSpan w:val="2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gridSpan w:val="3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817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Биологические особенности и технология выращивания декоративных растений и кустарников своего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>региона. Понятие о ландшафтном дизайне. Охрана редких дикорастущих растений своего региона</w:t>
            </w:r>
            <w:r w:rsidRPr="00B907B4">
              <w:rPr>
                <w:rFonts w:ascii="Times New Roman" w:hAnsi="Times New Roman" w:cs="Times New Roman"/>
                <w:b/>
              </w:rPr>
              <w:t>.(НРК)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Правила безопасного труда в декоративном садоводстве. 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  <w:b/>
              </w:rPr>
              <w:t>Знать:</w:t>
            </w:r>
            <w:r w:rsidRPr="007A5D4E">
              <w:rPr>
                <w:rFonts w:ascii="Times New Roman" w:hAnsi="Times New Roman" w:cs="Times New Roman"/>
              </w:rPr>
              <w:t xml:space="preserve"> Ознакомление с развитием декоративного садоводства в регионе, с перечнем традиционных и новых декоративных культур, составление плана размещения декоративных культур на учебно-опытном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5D4E">
              <w:rPr>
                <w:rFonts w:ascii="Times New Roman" w:hAnsi="Times New Roman" w:cs="Times New Roman"/>
              </w:rPr>
              <w:t xml:space="preserve">участке, </w:t>
            </w:r>
          </w:p>
          <w:p w:rsidR="00FE7171" w:rsidRPr="007A5D4E" w:rsidRDefault="00FE7171" w:rsidP="00D7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5D4E">
              <w:rPr>
                <w:rFonts w:ascii="Times New Roman" w:hAnsi="Times New Roman" w:cs="Times New Roman"/>
                <w:b/>
              </w:rPr>
              <w:t xml:space="preserve"> Уметь: </w:t>
            </w:r>
            <w:r w:rsidRPr="007A5D4E">
              <w:rPr>
                <w:rFonts w:ascii="Times New Roman" w:hAnsi="Times New Roman" w:cs="Times New Roman"/>
              </w:rPr>
              <w:t>выбор и подготовка посадочного материала, посадка деревьев и кустарников.</w:t>
            </w:r>
          </w:p>
        </w:tc>
      </w:tr>
    </w:tbl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171" w:rsidRPr="00493376" w:rsidRDefault="00FE7171" w:rsidP="004933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7171" w:rsidRPr="00493376" w:rsidSect="00FE7171">
      <w:pgSz w:w="16838" w:h="11906" w:orient="landscape"/>
      <w:pgMar w:top="720" w:right="425" w:bottom="720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FB" w:rsidRDefault="000D28FB" w:rsidP="00CB6501">
      <w:pPr>
        <w:spacing w:after="0" w:line="240" w:lineRule="auto"/>
      </w:pPr>
      <w:r>
        <w:separator/>
      </w:r>
    </w:p>
  </w:endnote>
  <w:endnote w:type="continuationSeparator" w:id="1">
    <w:p w:rsidR="000D28FB" w:rsidRDefault="000D28FB" w:rsidP="00CB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FB" w:rsidRDefault="000D28FB" w:rsidP="00CB6501">
      <w:pPr>
        <w:spacing w:after="0" w:line="240" w:lineRule="auto"/>
      </w:pPr>
      <w:r>
        <w:separator/>
      </w:r>
    </w:p>
  </w:footnote>
  <w:footnote w:type="continuationSeparator" w:id="1">
    <w:p w:rsidR="000D28FB" w:rsidRDefault="000D28FB" w:rsidP="00CB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67E"/>
    <w:multiLevelType w:val="hybridMultilevel"/>
    <w:tmpl w:val="294CB6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564146"/>
    <w:multiLevelType w:val="hybridMultilevel"/>
    <w:tmpl w:val="C6D44FBA"/>
    <w:lvl w:ilvl="0" w:tplc="EC565A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D5F1A"/>
    <w:multiLevelType w:val="hybridMultilevel"/>
    <w:tmpl w:val="538201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CF7"/>
    <w:multiLevelType w:val="hybridMultilevel"/>
    <w:tmpl w:val="C20CB86E"/>
    <w:lvl w:ilvl="0" w:tplc="C29C65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F1E95"/>
    <w:multiLevelType w:val="hybridMultilevel"/>
    <w:tmpl w:val="6D72229A"/>
    <w:lvl w:ilvl="0" w:tplc="D18C7D46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5C85"/>
    <w:multiLevelType w:val="hybridMultilevel"/>
    <w:tmpl w:val="3806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45F8D"/>
    <w:multiLevelType w:val="hybridMultilevel"/>
    <w:tmpl w:val="CADCF08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6C1402A"/>
    <w:multiLevelType w:val="hybridMultilevel"/>
    <w:tmpl w:val="969A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722"/>
    <w:rsid w:val="00072301"/>
    <w:rsid w:val="000D28FB"/>
    <w:rsid w:val="001266DE"/>
    <w:rsid w:val="00130C0A"/>
    <w:rsid w:val="00155581"/>
    <w:rsid w:val="001D395B"/>
    <w:rsid w:val="00247A0B"/>
    <w:rsid w:val="00285798"/>
    <w:rsid w:val="002A221D"/>
    <w:rsid w:val="002C3B41"/>
    <w:rsid w:val="003153E8"/>
    <w:rsid w:val="00387AD1"/>
    <w:rsid w:val="00493376"/>
    <w:rsid w:val="004A4CC0"/>
    <w:rsid w:val="005457BF"/>
    <w:rsid w:val="0057411A"/>
    <w:rsid w:val="0057654F"/>
    <w:rsid w:val="005F13BA"/>
    <w:rsid w:val="005F4F6A"/>
    <w:rsid w:val="006502ED"/>
    <w:rsid w:val="00787DA0"/>
    <w:rsid w:val="007D5C3E"/>
    <w:rsid w:val="007E7722"/>
    <w:rsid w:val="008A37BA"/>
    <w:rsid w:val="008F3E9E"/>
    <w:rsid w:val="00967C27"/>
    <w:rsid w:val="00A7697F"/>
    <w:rsid w:val="00AB4086"/>
    <w:rsid w:val="00AC0443"/>
    <w:rsid w:val="00BC1E46"/>
    <w:rsid w:val="00C37743"/>
    <w:rsid w:val="00C85ED7"/>
    <w:rsid w:val="00CB6501"/>
    <w:rsid w:val="00CF36FB"/>
    <w:rsid w:val="00D06D66"/>
    <w:rsid w:val="00E2064D"/>
    <w:rsid w:val="00E20C66"/>
    <w:rsid w:val="00E72E0B"/>
    <w:rsid w:val="00EA052F"/>
    <w:rsid w:val="00FC0D22"/>
    <w:rsid w:val="00FE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722"/>
    <w:rPr>
      <w:rFonts w:cs="Calibri"/>
    </w:rPr>
  </w:style>
  <w:style w:type="table" w:styleId="a5">
    <w:name w:val="Table Grid"/>
    <w:basedOn w:val="a1"/>
    <w:uiPriority w:val="59"/>
    <w:rsid w:val="007E77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C0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C3B41"/>
    <w:pPr>
      <w:ind w:left="720"/>
      <w:contextualSpacing/>
    </w:pPr>
    <w:rPr>
      <w:rFonts w:eastAsia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B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6501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B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6501"/>
    <w:rPr>
      <w:rFonts w:cs="Calibri"/>
    </w:rPr>
  </w:style>
  <w:style w:type="character" w:customStyle="1" w:styleId="a4">
    <w:name w:val="Без интервала Знак"/>
    <w:link w:val="a3"/>
    <w:uiPriority w:val="1"/>
    <w:locked/>
    <w:rsid w:val="00FE7171"/>
    <w:rPr>
      <w:rFonts w:cs="Calibri"/>
    </w:rPr>
  </w:style>
  <w:style w:type="paragraph" w:styleId="ad">
    <w:name w:val="Body Text"/>
    <w:basedOn w:val="a"/>
    <w:link w:val="ae"/>
    <w:rsid w:val="00FE717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E7171"/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E7171"/>
    <w:pPr>
      <w:keepNext/>
      <w:overflowPunct w:val="0"/>
      <w:autoSpaceDE w:val="0"/>
      <w:spacing w:after="0" w:line="240" w:lineRule="auto"/>
      <w:ind w:firstLine="851"/>
      <w:jc w:val="center"/>
      <w:textAlignment w:val="baseline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1">
    <w:name w:val="Основной текст1"/>
    <w:basedOn w:val="a"/>
    <w:link w:val="af"/>
    <w:rsid w:val="00FE7171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af">
    <w:name w:val="Основной текст_"/>
    <w:basedOn w:val="a0"/>
    <w:link w:val="1"/>
    <w:rsid w:val="00FE7171"/>
    <w:rPr>
      <w:rFonts w:ascii="Times New Roman" w:hAnsi="Times New Roman"/>
      <w:color w:val="00000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UZer11</cp:lastModifiedBy>
  <cp:revision>17</cp:revision>
  <cp:lastPrinted>2016-09-13T01:04:00Z</cp:lastPrinted>
  <dcterms:created xsi:type="dcterms:W3CDTF">2015-09-07T20:07:00Z</dcterms:created>
  <dcterms:modified xsi:type="dcterms:W3CDTF">2016-11-01T11:38:00Z</dcterms:modified>
</cp:coreProperties>
</file>