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76" w:rsidRDefault="00F77976" w:rsidP="00F77976">
      <w:pPr>
        <w:pStyle w:val="a3"/>
        <w:rPr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F77976" w:rsidTr="00F7797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76" w:rsidRDefault="00F77976">
            <w:pPr>
              <w:pStyle w:val="1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Согласовано:</w:t>
            </w:r>
          </w:p>
          <w:p w:rsidR="00F77976" w:rsidRDefault="00F77976">
            <w:pPr>
              <w:pStyle w:val="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 директора  по УВР</w:t>
            </w:r>
          </w:p>
          <w:p w:rsidR="00F77976" w:rsidRDefault="00F77976">
            <w:pPr>
              <w:pStyle w:val="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Кипкаева В.В.</w:t>
            </w:r>
          </w:p>
          <w:p w:rsidR="00F77976" w:rsidRDefault="00F77976">
            <w:pPr>
              <w:pStyle w:val="1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77976" w:rsidRDefault="00F77976">
            <w:pPr>
              <w:pStyle w:val="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29.08. 2016 г.</w:t>
            </w:r>
          </w:p>
          <w:p w:rsidR="00F77976" w:rsidRDefault="00F77976">
            <w:pPr>
              <w:pStyle w:val="1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76" w:rsidRDefault="00F77976">
            <w:pPr>
              <w:pStyle w:val="1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Согласовано:</w:t>
            </w:r>
          </w:p>
          <w:p w:rsidR="00F77976" w:rsidRDefault="00F77976">
            <w:pPr>
              <w:pStyle w:val="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Руководитель ШМО</w:t>
            </w:r>
          </w:p>
          <w:p w:rsidR="00F77976" w:rsidRDefault="00F77976">
            <w:pPr>
              <w:pStyle w:val="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</w:t>
            </w:r>
            <w:r>
              <w:rPr>
                <w:sz w:val="20"/>
                <w:szCs w:val="20"/>
                <w:u w:val="single"/>
                <w:lang w:eastAsia="en-US"/>
              </w:rPr>
              <w:t>Елишева Т.С.</w:t>
            </w:r>
          </w:p>
          <w:p w:rsidR="00F77976" w:rsidRDefault="00F77976">
            <w:pPr>
              <w:pStyle w:val="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Протокол    №  1 от</w:t>
            </w:r>
          </w:p>
          <w:p w:rsidR="00F77976" w:rsidRDefault="00F77976">
            <w:pPr>
              <w:pStyle w:val="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26.08. 2016 г.</w:t>
            </w:r>
          </w:p>
          <w:p w:rsidR="00F77976" w:rsidRDefault="00F77976">
            <w:pPr>
              <w:pStyle w:val="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6" w:rsidRDefault="00F77976">
            <w:pPr>
              <w:pStyle w:val="1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Утверждаю:</w:t>
            </w:r>
          </w:p>
          <w:p w:rsidR="00F77976" w:rsidRDefault="00F77976">
            <w:pPr>
              <w:pStyle w:val="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МАОУ ОСОШ №1 </w:t>
            </w:r>
          </w:p>
          <w:p w:rsidR="00F77976" w:rsidRDefault="00F77976">
            <w:pPr>
              <w:pStyle w:val="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Е.В.Казаринова</w:t>
            </w:r>
          </w:p>
          <w:p w:rsidR="00F77976" w:rsidRDefault="00F77976">
            <w:pPr>
              <w:pStyle w:val="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Приказ № 130-ОД  </w:t>
            </w:r>
          </w:p>
          <w:p w:rsidR="00F77976" w:rsidRDefault="00F77976">
            <w:pPr>
              <w:pStyle w:val="1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30.08. 2016 г. </w:t>
            </w:r>
          </w:p>
        </w:tc>
      </w:tr>
    </w:tbl>
    <w:p w:rsidR="00C64167" w:rsidRDefault="00C64167" w:rsidP="00C64167"/>
    <w:p w:rsidR="00C64167" w:rsidRDefault="00C64167" w:rsidP="00C64167">
      <w:pPr>
        <w:jc w:val="right"/>
      </w:pPr>
    </w:p>
    <w:p w:rsidR="00C64167" w:rsidRDefault="00C64167" w:rsidP="00C64167">
      <w:pPr>
        <w:jc w:val="right"/>
      </w:pPr>
    </w:p>
    <w:p w:rsidR="00C64167" w:rsidRDefault="00C64167" w:rsidP="00C64167"/>
    <w:p w:rsidR="00C64167" w:rsidRPr="00C06C92" w:rsidRDefault="00C64167" w:rsidP="00C64167">
      <w:pPr>
        <w:tabs>
          <w:tab w:val="left" w:pos="3840"/>
        </w:tabs>
        <w:jc w:val="center"/>
      </w:pPr>
      <w:r w:rsidRPr="00C06C92">
        <w:t xml:space="preserve">Рабочая программа по  литературному чтению в 4 классе  </w:t>
      </w:r>
    </w:p>
    <w:p w:rsidR="00C64167" w:rsidRPr="00C06C92" w:rsidRDefault="00C64167" w:rsidP="00C64167">
      <w:pPr>
        <w:tabs>
          <w:tab w:val="left" w:pos="3840"/>
        </w:tabs>
      </w:pPr>
    </w:p>
    <w:p w:rsidR="00F77976" w:rsidRDefault="00F77976" w:rsidP="00C64167">
      <w:pPr>
        <w:tabs>
          <w:tab w:val="left" w:pos="3840"/>
        </w:tabs>
        <w:jc w:val="center"/>
      </w:pPr>
    </w:p>
    <w:p w:rsidR="00C64167" w:rsidRPr="00C06C92" w:rsidRDefault="00C64167" w:rsidP="00C64167">
      <w:pPr>
        <w:tabs>
          <w:tab w:val="left" w:pos="3840"/>
        </w:tabs>
        <w:jc w:val="center"/>
      </w:pPr>
      <w:r w:rsidRPr="00C06C92">
        <w:t xml:space="preserve">Омутинская средняя общеобразовательная школа № 1                                                                                                           </w:t>
      </w:r>
    </w:p>
    <w:p w:rsidR="00C64167" w:rsidRPr="00C06C92" w:rsidRDefault="00C64167" w:rsidP="00C64167">
      <w:pPr>
        <w:tabs>
          <w:tab w:val="left" w:pos="3840"/>
        </w:tabs>
        <w:jc w:val="center"/>
      </w:pPr>
    </w:p>
    <w:p w:rsidR="00C64167" w:rsidRPr="00C06C92" w:rsidRDefault="00C64167" w:rsidP="00C64167">
      <w:pPr>
        <w:tabs>
          <w:tab w:val="left" w:pos="3840"/>
        </w:tabs>
        <w:jc w:val="center"/>
      </w:pPr>
      <w:r w:rsidRPr="00C06C92">
        <w:t>УМК: Перспективная начальная школа</w:t>
      </w:r>
      <w:r w:rsidR="00F62802">
        <w:t>, Чуракова Н.А.</w:t>
      </w:r>
    </w:p>
    <w:p w:rsidR="00C64167" w:rsidRPr="00C06C92" w:rsidRDefault="00C64167" w:rsidP="00C64167">
      <w:pPr>
        <w:tabs>
          <w:tab w:val="left" w:pos="3840"/>
        </w:tabs>
        <w:jc w:val="center"/>
      </w:pPr>
    </w:p>
    <w:p w:rsidR="00C64167" w:rsidRPr="00C06C92" w:rsidRDefault="00C64167" w:rsidP="00C64167">
      <w:pPr>
        <w:tabs>
          <w:tab w:val="left" w:pos="3840"/>
        </w:tabs>
        <w:jc w:val="center"/>
      </w:pPr>
      <w:r w:rsidRPr="00C06C92">
        <w:t>количество часов: 105</w:t>
      </w:r>
    </w:p>
    <w:p w:rsidR="00C64167" w:rsidRPr="00C06C92" w:rsidRDefault="00C64167" w:rsidP="00C64167">
      <w:pPr>
        <w:tabs>
          <w:tab w:val="left" w:pos="3840"/>
        </w:tabs>
        <w:jc w:val="center"/>
      </w:pPr>
    </w:p>
    <w:p w:rsidR="00C64167" w:rsidRPr="00C06C92" w:rsidRDefault="00C64167" w:rsidP="00C64167">
      <w:pPr>
        <w:tabs>
          <w:tab w:val="left" w:pos="3840"/>
        </w:tabs>
        <w:jc w:val="center"/>
      </w:pPr>
      <w:r w:rsidRPr="00C06C92">
        <w:t>на 2016-2017 учебный год</w:t>
      </w:r>
    </w:p>
    <w:p w:rsidR="00C64167" w:rsidRDefault="00C64167" w:rsidP="00C64167">
      <w:pPr>
        <w:tabs>
          <w:tab w:val="left" w:pos="3840"/>
        </w:tabs>
        <w:jc w:val="center"/>
        <w:rPr>
          <w:b/>
        </w:rPr>
      </w:pPr>
    </w:p>
    <w:p w:rsidR="00C64167" w:rsidRDefault="00C64167" w:rsidP="00C64167">
      <w:pPr>
        <w:tabs>
          <w:tab w:val="left" w:pos="3840"/>
        </w:tabs>
        <w:jc w:val="center"/>
        <w:rPr>
          <w:b/>
        </w:rPr>
      </w:pPr>
    </w:p>
    <w:p w:rsidR="00C64167" w:rsidRDefault="00C64167" w:rsidP="00C64167">
      <w:pPr>
        <w:tabs>
          <w:tab w:val="left" w:pos="3840"/>
        </w:tabs>
        <w:jc w:val="center"/>
        <w:rPr>
          <w:b/>
        </w:rPr>
      </w:pPr>
    </w:p>
    <w:p w:rsidR="00C64167" w:rsidRDefault="00C64167" w:rsidP="00C64167">
      <w:pPr>
        <w:tabs>
          <w:tab w:val="left" w:pos="3840"/>
        </w:tabs>
        <w:jc w:val="center"/>
        <w:rPr>
          <w:b/>
        </w:rPr>
      </w:pPr>
    </w:p>
    <w:p w:rsidR="00C64167" w:rsidRDefault="00C64167" w:rsidP="00C64167">
      <w:pPr>
        <w:tabs>
          <w:tab w:val="left" w:pos="3840"/>
        </w:tabs>
        <w:jc w:val="center"/>
        <w:rPr>
          <w:b/>
        </w:rPr>
      </w:pPr>
    </w:p>
    <w:p w:rsidR="00C64167" w:rsidRDefault="00C64167" w:rsidP="00C64167">
      <w:pPr>
        <w:tabs>
          <w:tab w:val="left" w:pos="3840"/>
        </w:tabs>
        <w:jc w:val="center"/>
        <w:rPr>
          <w:b/>
        </w:rPr>
      </w:pPr>
    </w:p>
    <w:p w:rsidR="00C64167" w:rsidRPr="00C64167" w:rsidRDefault="00C64167" w:rsidP="00C64167">
      <w:pPr>
        <w:tabs>
          <w:tab w:val="left" w:pos="3840"/>
        </w:tabs>
        <w:jc w:val="center"/>
        <w:rPr>
          <w:b/>
        </w:rPr>
      </w:pPr>
    </w:p>
    <w:p w:rsidR="00544870" w:rsidRDefault="00544870" w:rsidP="00544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976" w:rsidRDefault="00F77976" w:rsidP="00544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976" w:rsidRDefault="00F77976" w:rsidP="00544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976" w:rsidRDefault="00F77976" w:rsidP="00544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976" w:rsidRDefault="00F77976" w:rsidP="00544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976" w:rsidRPr="002E09CB" w:rsidRDefault="00F77976" w:rsidP="00544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4870" w:rsidRDefault="00544870" w:rsidP="00544870">
      <w:pPr>
        <w:autoSpaceDE w:val="0"/>
        <w:jc w:val="center"/>
        <w:rPr>
          <w:rFonts w:ascii="Times New Roman" w:eastAsia="NewtonC-Bold" w:hAnsi="Times New Roman" w:cs="NewtonC-Bold"/>
          <w:b/>
          <w:bCs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sz w:val="24"/>
          <w:szCs w:val="24"/>
        </w:rPr>
        <w:lastRenderedPageBreak/>
        <w:t>1.Планируемые результаты освоения учебной программы по курсу «Литературное чтение» к концу 4-го года обучения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</w:rPr>
        <w:tab/>
      </w:r>
      <w:r w:rsidRPr="0085431A">
        <w:rPr>
          <w:rFonts w:ascii="Times New Roman" w:eastAsia="NewtonC-BoldItalic" w:hAnsi="Times New Roman"/>
          <w:b/>
          <w:bCs/>
          <w:i/>
          <w:iCs/>
          <w:sz w:val="24"/>
          <w:szCs w:val="24"/>
        </w:rPr>
        <w:t>Раздел «Виды речевой и читательской деятельности»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-Bold" w:hAnsi="Times New Roman"/>
          <w:b/>
          <w:bCs/>
          <w:sz w:val="24"/>
          <w:szCs w:val="24"/>
        </w:rPr>
      </w:pPr>
      <w:r w:rsidRPr="0085431A">
        <w:rPr>
          <w:rFonts w:ascii="Times New Roman" w:eastAsia="NewtonC-Bold" w:hAnsi="Times New Roman"/>
          <w:b/>
          <w:bCs/>
          <w:sz w:val="24"/>
          <w:szCs w:val="24"/>
        </w:rPr>
        <w:tab/>
        <w:t>Выпускник научится: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читать про себя в процессе ознакомительного, просмотрового чтения, выборочного и изучающего чтения;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грамотно писать письма и отвечать на полученные письма в процессе предметной переписки с сотрудниками научного клуба младшего школьника «Ключ и заря»;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текст кратко и подробно;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представлять содержание основных литературных произведений, изученных в классе, указывать их авторов и названия;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перечислять названия двух-трех детских журналов и пересказывать их основное содержание (на уровне рубрик);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характеризовать героев произведений; сравнивать характеры героев одного и разных произведений; выявлять авторское отношение к герою;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обосновывать свое высказывание о литературном произведении или герое, подтверждать его фрагментами или отдельными строчками из произведения;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ориентироваться в книге по ее элементам (автор, название, титульный лист, страница «Содержание» или «Оглавление», аннотация, иллюстрации);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составлять тематический, жанровый и монографический сборники произведений; составлять аннотацию на отдельное произведение и на сборники произведений;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делать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определенную тему);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высказывать оценочные суждения о героях прочитанных произведений и тактично воспринимать мнения одноклассников;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самостоятельно работать с разными источниками информации (включая словари и справочники разного направления).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</w:r>
      <w:r w:rsidRPr="0085431A">
        <w:rPr>
          <w:rFonts w:ascii="Times New Roman" w:hAnsi="Times New Roman"/>
          <w:b/>
          <w:bCs/>
          <w:i/>
          <w:iCs/>
          <w:sz w:val="24"/>
          <w:szCs w:val="24"/>
        </w:rPr>
        <w:t>Раздел «Литературоведческая пропедевтика»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</w:r>
      <w:r w:rsidRPr="0085431A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представлять основной вектор движения художественной культуры: от народного творчества к авторским формам;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отличать народные произведения от авторских;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находить и различать средства художественной выразительности в авторской литературе (сравнение, олицетворение, гипербола (называем «преувеличением»), звукопись, контраст, повтор, разные типы рифмы).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Выпускник в процессе самостоятельной, парной, групповой и коллективной работы получит возможность научиться: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отслеживать особенности мифологического восприятия мира в сказках народов мира, в старославянских легендах и русских народных сказках;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 xml:space="preserve">•отслеживать проникновение фабульных элементов истории (в виде примет конкретно-исторического времени, исторических </w:t>
      </w:r>
      <w:r w:rsidRPr="0085431A">
        <w:rPr>
          <w:rFonts w:ascii="Times New Roman" w:eastAsia="NewtonC" w:hAnsi="Times New Roman"/>
          <w:sz w:val="24"/>
          <w:szCs w:val="24"/>
        </w:rPr>
        <w:t>и географических названий) в жанры устного народного творчества – волшебной сказки и былины;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представлять жизнь жанров фольклора во времени (эволюция жанра волшебной сказки; сохранение жанровых особенностей гимна);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lastRenderedPageBreak/>
        <w:tab/>
        <w:t>• обнаруживать связь смысла стихотворения с избранной поэтом стихотворной формой (на примере классической и современной поэзии);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понимать роль творческой биографии писателя (поэта, художника) в создании художественного произведения;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понимать, что произведения, принадлежащие к разным видам искусства (литературные, музыкальные, живописные)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/>
          <w:b/>
          <w:bCs/>
          <w:i/>
          <w:iCs/>
          <w:sz w:val="24"/>
          <w:szCs w:val="24"/>
        </w:rPr>
      </w:pPr>
      <w:r w:rsidRPr="0085431A">
        <w:rPr>
          <w:rFonts w:ascii="Times New Roman" w:eastAsia="NewtonC-BoldItalic" w:hAnsi="Times New Roman"/>
          <w:b/>
          <w:bCs/>
          <w:i/>
          <w:iCs/>
          <w:sz w:val="24"/>
          <w:szCs w:val="24"/>
        </w:rPr>
        <w:tab/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/>
          <w:b/>
          <w:bCs/>
          <w:i/>
          <w:iCs/>
          <w:sz w:val="24"/>
          <w:szCs w:val="24"/>
        </w:rPr>
      </w:pPr>
      <w:r w:rsidRPr="0085431A">
        <w:rPr>
          <w:rFonts w:ascii="Times New Roman" w:eastAsia="NewtonC-BoldItalic" w:hAnsi="Times New Roman"/>
          <w:b/>
          <w:bCs/>
          <w:i/>
          <w:iCs/>
          <w:sz w:val="24"/>
          <w:szCs w:val="24"/>
        </w:rPr>
        <w:t>Раздел «Элементы творческой деятельности учащихся»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-Bold" w:hAnsi="Times New Roman"/>
          <w:b/>
          <w:bCs/>
          <w:sz w:val="24"/>
          <w:szCs w:val="24"/>
        </w:rPr>
      </w:pPr>
      <w:r w:rsidRPr="0085431A">
        <w:rPr>
          <w:rFonts w:ascii="Times New Roman" w:eastAsia="NewtonC-Bold" w:hAnsi="Times New Roman"/>
          <w:b/>
          <w:bCs/>
          <w:sz w:val="24"/>
          <w:szCs w:val="24"/>
        </w:rPr>
        <w:tab/>
        <w:t>Выпускник в процессе самостоятельной, парной, групповой и коллективной работы получит возможность научиться: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читать вслух стихотворный и прозаический тексты на основе восприятия и передачи их художественных особенностей, выражения собственного отношения и в соответствии с выработанными критериями выразительного чтения;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обсуждать с одноклассниками литературные, живописные и музыкальные произведения с точки зрения выраженных в них мыслей, чувств и переживаний;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устно и письменно (в форме высказываний и/или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</w:p>
    <w:p w:rsidR="00544870" w:rsidRPr="0085431A" w:rsidRDefault="00544870" w:rsidP="00544870">
      <w:pPr>
        <w:autoSpaceDE w:val="0"/>
        <w:spacing w:after="0" w:line="240" w:lineRule="auto"/>
        <w:jc w:val="center"/>
        <w:rPr>
          <w:rFonts w:ascii="Times New Roman" w:eastAsia="NewtonC-Bold" w:hAnsi="Times New Roman"/>
          <w:b/>
          <w:bCs/>
          <w:sz w:val="24"/>
          <w:szCs w:val="24"/>
        </w:rPr>
      </w:pPr>
      <w:r w:rsidRPr="0085431A">
        <w:rPr>
          <w:rFonts w:ascii="Times New Roman" w:eastAsia="NewtonC-Bold" w:hAnsi="Times New Roman"/>
          <w:b/>
          <w:bCs/>
          <w:sz w:val="24"/>
          <w:szCs w:val="24"/>
        </w:rPr>
        <w:t>Ожидаемые результаты формирования УУД к концу 4-го года обучения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sz w:val="24"/>
          <w:szCs w:val="24"/>
        </w:rPr>
        <w:t xml:space="preserve">В области познавательных общих учебных действий </w:t>
      </w:r>
      <w:r>
        <w:rPr>
          <w:rFonts w:ascii="Times New Roman" w:eastAsia="NewtonC" w:hAnsi="Times New Roman" w:cs="NewtonC"/>
          <w:sz w:val="24"/>
          <w:szCs w:val="24"/>
        </w:rPr>
        <w:t>выпускник научится: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свободно работать с текстом: уметь выделять информацию, заданную аспектом рассмотрения, и удерживать заявленный аспект; уметь быстро менять аспект рассмотрения;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свободно ориентироваться в текущей учебной книге и в других книгах комплекта; в корпусе учебных словарей, в периодических изданиях; в фонде школьной библиотеки: уметь находить нужную информацию и использовать ее в разных учебных целях;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свободно работать с разными источниками информации (представленными в текстовой форме, в виде произведений изобразительного и музыкального искусства).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sz w:val="24"/>
          <w:szCs w:val="24"/>
        </w:rPr>
        <w:tab/>
        <w:t xml:space="preserve">В области коммуникативных учебных действий </w:t>
      </w:r>
      <w:r>
        <w:rPr>
          <w:rFonts w:ascii="Times New Roman" w:eastAsia="NewtonC" w:hAnsi="Times New Roman" w:cs="NewtonC"/>
          <w:sz w:val="24"/>
          <w:szCs w:val="24"/>
        </w:rPr>
        <w:t>выпускник научится: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а) в рамках коммуникации как сотрудничества: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разным формам учебной кооперации (работа вдвоем, в малой группе, в большой группе) и разным социальным ролям (ведущего и исполнителя);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б) в рамках коммуникации как взаимодействия: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понимать основание разницы между заявленными точками зрения, позициями и уметь мотивированно и корректно присоединяться к одной из них или аргументированно высказывать собственную точку зрения; уметь корректно критиковать альтернативную позицию.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sz w:val="24"/>
          <w:szCs w:val="24"/>
        </w:rPr>
        <w:tab/>
        <w:t xml:space="preserve">В области регулятивных учебных действий </w:t>
      </w:r>
      <w:r>
        <w:rPr>
          <w:rFonts w:ascii="Times New Roman" w:eastAsia="NewtonC" w:hAnsi="Times New Roman" w:cs="NewtonC"/>
          <w:sz w:val="24"/>
          <w:szCs w:val="24"/>
        </w:rPr>
        <w:t>выпускник научится: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осуществлять самоконтроль и контроль за ходом выполнения работы и полученного результата.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sz w:val="24"/>
          <w:szCs w:val="24"/>
        </w:rPr>
        <w:tab/>
        <w:t xml:space="preserve">В области личностных учебных действий </w:t>
      </w:r>
      <w:r>
        <w:rPr>
          <w:rFonts w:ascii="Times New Roman" w:eastAsia="NewtonC" w:hAnsi="Times New Roman" w:cs="NewtonC"/>
          <w:sz w:val="24"/>
          <w:szCs w:val="24"/>
        </w:rPr>
        <w:t>выпускник получит возможность научиться: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осознавать значение литературного чтения в формировании собственной культуры и мировосприятия;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B92683" w:rsidRPr="00911CAF" w:rsidRDefault="00B92683" w:rsidP="00B9268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870" w:rsidRPr="002E09CB" w:rsidRDefault="00544870" w:rsidP="00B92683">
      <w:pPr>
        <w:autoSpaceDE w:val="0"/>
        <w:spacing w:after="0" w:line="240" w:lineRule="auto"/>
        <w:jc w:val="center"/>
        <w:rPr>
          <w:rFonts w:ascii="Times New Roman" w:eastAsia="FreeSetC-Bold" w:hAnsi="Times New Roman"/>
          <w:b/>
          <w:bCs/>
          <w:sz w:val="24"/>
          <w:szCs w:val="24"/>
        </w:rPr>
      </w:pPr>
      <w:r>
        <w:rPr>
          <w:rFonts w:ascii="Times New Roman" w:eastAsia="FreeSetC-Bold" w:hAnsi="Times New Roman"/>
          <w:b/>
          <w:bCs/>
          <w:sz w:val="24"/>
          <w:szCs w:val="24"/>
        </w:rPr>
        <w:t>2.</w:t>
      </w:r>
      <w:r w:rsidRPr="002E09CB">
        <w:rPr>
          <w:rFonts w:ascii="Times New Roman" w:eastAsia="FreeSetC-Bold" w:hAnsi="Times New Roman"/>
          <w:b/>
          <w:bCs/>
          <w:sz w:val="24"/>
          <w:szCs w:val="24"/>
        </w:rPr>
        <w:t>Содержание предмета</w:t>
      </w:r>
    </w:p>
    <w:p w:rsidR="00544870" w:rsidRPr="002E09CB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9CB">
        <w:rPr>
          <w:rFonts w:ascii="Times New Roman" w:eastAsia="NewtonC-Italic" w:hAnsi="Times New Roman"/>
          <w:i/>
          <w:iCs/>
          <w:sz w:val="24"/>
          <w:szCs w:val="24"/>
        </w:rPr>
        <w:tab/>
      </w:r>
      <w:r w:rsidRPr="002E09CB">
        <w:rPr>
          <w:rFonts w:ascii="Times New Roman" w:eastAsia="NewtonC" w:hAnsi="Times New Roman"/>
          <w:sz w:val="24"/>
          <w:szCs w:val="24"/>
        </w:rPr>
        <w:tab/>
      </w:r>
    </w:p>
    <w:p w:rsidR="00544870" w:rsidRPr="00911CAF" w:rsidRDefault="00544870" w:rsidP="00B92683">
      <w:pPr>
        <w:autoSpaceDE w:val="0"/>
        <w:spacing w:after="0" w:line="240" w:lineRule="auto"/>
        <w:jc w:val="center"/>
        <w:rPr>
          <w:rFonts w:ascii="Times New Roman" w:eastAsia="NewtonC" w:hAnsi="Times New Roman" w:cs="NewtonC"/>
          <w:b/>
          <w:bCs/>
          <w:sz w:val="24"/>
          <w:szCs w:val="24"/>
        </w:rPr>
      </w:pPr>
      <w:r>
        <w:rPr>
          <w:rFonts w:ascii="Times New Roman" w:eastAsia="NewtonC" w:hAnsi="Times New Roman" w:cs="NewtonC"/>
          <w:b/>
          <w:bCs/>
          <w:sz w:val="24"/>
          <w:szCs w:val="24"/>
        </w:rPr>
        <w:lastRenderedPageBreak/>
        <w:t xml:space="preserve">4 класс </w:t>
      </w:r>
      <w:r w:rsidR="00AE5A82">
        <w:rPr>
          <w:rFonts w:ascii="Times New Roman" w:eastAsia="NewtonC" w:hAnsi="Times New Roman" w:cs="NewtonC"/>
          <w:b/>
          <w:bCs/>
          <w:sz w:val="24"/>
          <w:szCs w:val="24"/>
          <w:highlight w:val="yellow"/>
        </w:rPr>
        <w:t>(105</w:t>
      </w:r>
      <w:r w:rsidRPr="00BA1ECC">
        <w:rPr>
          <w:rFonts w:ascii="Times New Roman" w:eastAsia="NewtonC" w:hAnsi="Times New Roman" w:cs="NewtonC"/>
          <w:b/>
          <w:bCs/>
          <w:sz w:val="24"/>
          <w:szCs w:val="24"/>
          <w:highlight w:val="yellow"/>
        </w:rPr>
        <w:t>ч)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</w:rPr>
        <w:tab/>
      </w: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  <w:t>Раздел «Виды речевой и читательской деятельности»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Совершенствование умения чтения про себя в процессе ознакомительного, просмотрового чтения, выборочного и изучающего чтения.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Совершенствование умений и навыков выразительного и осмысленного чтения: учет тех требований к выразительности чтения, которые продиктованы жанровой принадлежностью текста. Дальнейшее развитие навыков свободного владения устной и письменной речью.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Дальнейшее формирование культуры предметного общения: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а) умения целенаправленного доказательного высказывания с привлечением текста произведения;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б) способности критично относиться к результатам собственного творчества;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в) способности тактично оценивать результаты творчества одноклассников.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Дальнейшее формирование культуры предметной переписки с научным клубом младшего школьника «Ключ и заря».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Умение 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текст кратко и подробно.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Умение составлять общее представление о содержании основных литературных произведений, изученных в классе, указывать их авторов и названия; характеризовать героев произведений; сравнивать характеры героев одного и разных произведений; выявлять авторское отношение к герою.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color w:val="000000"/>
          <w:sz w:val="24"/>
          <w:szCs w:val="24"/>
        </w:rPr>
      </w:pPr>
      <w:r>
        <w:rPr>
          <w:rFonts w:ascii="Times New Roman" w:eastAsia="NewtonC" w:hAnsi="Times New Roman" w:cs="NewtonC"/>
          <w:b/>
          <w:bCs/>
          <w:i/>
          <w:iCs/>
          <w:sz w:val="24"/>
          <w:szCs w:val="24"/>
        </w:rPr>
        <w:tab/>
        <w:t xml:space="preserve">Основные виды учебной деятельности обучающихся: </w:t>
      </w:r>
      <w:r>
        <w:rPr>
          <w:rFonts w:ascii="Times New Roman" w:eastAsia="NewtonC" w:hAnsi="Times New Roman" w:cs="NewtonC"/>
          <w:color w:val="000000"/>
          <w:sz w:val="24"/>
          <w:szCs w:val="24"/>
        </w:rPr>
        <w:t>аудирование,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NewtonC" w:hAnsi="NewtonC"/>
          <w:sz w:val="14"/>
          <w:szCs w:val="14"/>
        </w:rPr>
      </w:pP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</w:pPr>
      <w:r>
        <w:rPr>
          <w:rFonts w:ascii="NewtonC" w:eastAsia="NewtonC-BoldItalic" w:hAnsi="NewtonC" w:cs="NewtonC-BoldItalic"/>
          <w:b/>
          <w:bCs/>
          <w:i/>
          <w:iCs/>
          <w:sz w:val="14"/>
          <w:szCs w:val="14"/>
        </w:rPr>
        <w:tab/>
      </w: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  <w:t>Формирование библиографической культуры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Дальнейшее формирование умений ориентироваться в книге по ее элементам («Содержание» и «Оглавление» книги, титульный лист, аннотация, сведения о художниках – иллюстраторах книги). Формирование умений составлять аннотацию на отдельное произведение и сборник произведений.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Использование толкового, фразеологического и этимологического учебных словарей для уточнения значений и происхождения слов и выражений, встречающихся на страницах литературных произведений.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Формирование умения выбирать книги в библиотеке на основе рекомендованного списка.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Биография автора художественного произведения. Начальные представления о творческой биографии писателя (поэта, художника):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а) роль конкретных жизненных впечатлений и наблюдений в создании художественного произведения;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б) участие воображения и фантазии в создании произведений;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в) диалоги с современным московским детским писателем и современными художниками (авторами иллюстраций к учебнику); детские вопросы к авторам и ответы на них.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Представление о библиографическом словаре (без использования термина). Использование биографических сведений об авторе для составления небольшого сообщения о творчестве писателя или поэта.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</w:rPr>
      </w:pP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</w:rPr>
        <w:tab/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</w:rPr>
        <w:tab/>
      </w: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  <w:t>Раздел «Литературоведческая пропедевтика»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 xml:space="preserve">Устное народное творчество. Формирование общего представления о «мифе» как способе жизни человека в древности, помогающем установить отношения человека с миром природы. Представления о Мировом дереве как связи между миром человека и </w:t>
      </w:r>
      <w:r>
        <w:rPr>
          <w:rFonts w:ascii="Times New Roman" w:eastAsia="NewtonC" w:hAnsi="Times New Roman" w:cs="NewtonC"/>
          <w:sz w:val="24"/>
          <w:szCs w:val="24"/>
        </w:rPr>
        <w:lastRenderedPageBreak/>
        <w:t>волшебным миром; представления о тотемных животных и тотемных растениях как прародителях человека.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Волшебная сказка. Отражение древних (мифологических) представлений о мире. Герой волшебной сказки. Представление о волшебном мире, волшебном помощнике и волшебных предметах, волшебных числах и словах. Особенности сюжета (нарушение социального (природного) порядка как причина выхода героя из дома; дорога к цели, пролегающая через волшебный мир; испытания, помощь волшебного помощника, победа над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>волшебным миром как восстановление социального (природного) порядка и справедливости.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Отслеживание особенностей мифологического восприятия мира в сказках народов мира, в старославянских легендах и русских народных сказках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Былина как эпический жанр (историческое повествование). Характеристика эпического (исторического) героя (победитель в борьбе с природными силами; защитник границ княжества и отечества; человек, прославляющий своими деяниями – торговлей или ратными подвигами – свое отечество).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творчества: волшебной сказки («Морской царь и Василиса Премудрая») и былины («Садко»).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Авторская сказка. Сохранение структурных (жанровых и сюжетных) связей с народной сказкой и обретение нового смысла. Развитие сказочной «этики»: от победы с помощью магической силы – к торжеству ума, смекалки (в народной сказке); к осознанию ценности нравственного совершенства и силы любви (в авторской сказке).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Жизнь жанров фольклора во времени.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Взаимоотношения обрядов и праздников.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Жизнь древнего жанра гимна во времени (античный гимн «Природе» и «Гимн России»): жанровое и лексическое сходство.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Народная и авторская сказка.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Рассказ. Дальнейшие наблюдения за особенностями жанра рассказа: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а) событие в рассказе – яркий случай, раскрывающий характер героя;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б) сложность характера героя и развитие его во времени;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в) драматизм рассказа (А. Чехов «Ванька», Л. Андреев «Петька на даче», Л. Улицкая «Бумажная победа»);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г) формирование первичных представлений о художественной правде как правде мира чувств, которая может существовать в контексте вымысла и воображения;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д) выразительность художественного языка.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Сказочная повесть: С. Лагерлёф «Чудесное путешествие Нильса с дикими гусями».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Жанровые особенности, роднящие сказочную повесть с жанром рассказа: наличие нескольких сюжетных линий, многообразие событий, протяженность действия во времени, реальность переживаний героя.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Жанровые особенности, роднящие сказочную повесть с жанром сказки: сосуществование реального и волшебного миров, превращения, подвиги героя и выполнение им трудных заданий, волшебные числа и волшебные слова.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Герой сказочной повести: проявление характера в поступках и речи, развитие характера во времени. Перенесение победы над волшебным миром в область нравственного смысла: не знание волшебного заклинания, а преодоление собственных недостатков, воспитание в себе нравственных принципов помогают герою вернуть себе человеческий облик.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Особенности поэзии. Выражение внутреннего мира автора посредством изображения окружающего мира. Разница картин мира, создаваемых поэтами. Общее представление об образе поэта через его творчество.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lastRenderedPageBreak/>
        <w:tab/>
        <w:t>Формирование представления о разнообразии выразительных средств авторской поэзии: использование приемов олицетворения, сравнения, антитезы (контраста); лексического и композиционного повтора.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Общее представление о связи смысла стихотворения с избранной поэтом стихотворной формой (на примере классической и современной поэзии, знакомство с онегинской строфой).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Дальнейшее формирование культуры сравнительного анализа произведений, принадлежащих к разным видам искусства: произведения сравниваются не на основе их тематического сходства, а на основе сходства или различия мировосприятия их авторов (выраженных в произведении мыслей и переживаний).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 w:cs="NewtonC-BoldItalic"/>
          <w:color w:val="000000"/>
          <w:sz w:val="24"/>
          <w:szCs w:val="24"/>
        </w:rPr>
      </w:pPr>
      <w:r>
        <w:rPr>
          <w:rFonts w:ascii="Times New Roman" w:eastAsia="NewtonC" w:hAnsi="Times New Roman" w:cs="NewtonC"/>
          <w:b/>
          <w:bCs/>
          <w:i/>
          <w:iCs/>
          <w:sz w:val="24"/>
          <w:szCs w:val="24"/>
        </w:rPr>
        <w:tab/>
        <w:t xml:space="preserve">Основные виды учебной деятельности обучающихся: </w:t>
      </w:r>
      <w:r>
        <w:rPr>
          <w:rFonts w:ascii="Times New Roman" w:eastAsia="NewtonC-BoldItalic" w:hAnsi="Times New Roman" w:cs="NewtonC-BoldItalic"/>
          <w:color w:val="000000"/>
          <w:sz w:val="24"/>
          <w:szCs w:val="24"/>
        </w:rPr>
        <w:t>различение типов рифм, различение жанровых особенностей произведений народного творчества и авторской литературы, узнавание в текстах литературных приемов (сравнение, олицетворение, контраст, гипербола, звукопись и др.) и понимание причин их использования.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</w:rPr>
      </w:pP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</w:rPr>
        <w:tab/>
      </w: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  <w:t>Раздел «Элементы творческой деятельности учащихся»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Умение читать выразительно стихотворный и прозаический текст, основываясь на восприятие и передачу художественных особенностей текста, выражение собственного отношения к тексту и в соответствии с выработанными критериями выразительного чтения.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Дальнейшее формирование умений обсуждать с одноклассниками иллюстрации в учебнике и репродукции живописных произведений из раздела «Музейный Дом», слушать и обсуждать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Дальнейшее формирование умений устно и письменно (в виде высказываний и коротких сочинений) делиться своими личными впечатлениями и наблюдениями, возникшими в ходе обсуждения литературных текстов, живописных и музыкальных произведений.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Формирование умений выполнять объемные творческие задания в рамках подготовки к литературной олимпиаде (по материалам, представленным в учебнике).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color w:val="000000"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sz w:val="24"/>
          <w:szCs w:val="24"/>
        </w:rPr>
        <w:tab/>
      </w:r>
      <w:r>
        <w:rPr>
          <w:rFonts w:ascii="Times New Roman" w:eastAsia="NewtonC" w:hAnsi="Times New Roman" w:cs="NewtonC"/>
          <w:b/>
          <w:bCs/>
          <w:i/>
          <w:iCs/>
          <w:sz w:val="24"/>
          <w:szCs w:val="24"/>
        </w:rPr>
        <w:t xml:space="preserve">Основные виды учебной деятельности обучающихся: </w:t>
      </w:r>
      <w:r>
        <w:rPr>
          <w:rFonts w:ascii="Times New Roman" w:eastAsia="NewtonC" w:hAnsi="Times New Roman" w:cs="NewtonC"/>
          <w:color w:val="000000"/>
          <w:sz w:val="24"/>
          <w:szCs w:val="24"/>
        </w:rPr>
        <w:t>чтение по ролям, устное словесное рисование, работа с репродукциями, создание собственных текстов.</w:t>
      </w:r>
    </w:p>
    <w:p w:rsidR="00544870" w:rsidRDefault="00544870" w:rsidP="00544870">
      <w:pPr>
        <w:autoSpaceDE w:val="0"/>
        <w:spacing w:after="0" w:line="240" w:lineRule="auto"/>
        <w:jc w:val="both"/>
      </w:pP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" w:hAnsi="Times New Roman" w:cs="NewtonC-Bold"/>
          <w:b/>
          <w:bCs/>
          <w:i/>
          <w:iCs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i/>
          <w:iCs/>
          <w:sz w:val="24"/>
          <w:szCs w:val="24"/>
        </w:rPr>
        <w:tab/>
        <w:t>Раздел «Круг чтения»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  <w:u w:val="single"/>
        </w:rPr>
      </w:pPr>
      <w:r>
        <w:rPr>
          <w:rFonts w:ascii="Times New Roman" w:eastAsia="NewtonC" w:hAnsi="Times New Roman" w:cs="NewtonC"/>
          <w:sz w:val="24"/>
          <w:szCs w:val="24"/>
          <w:u w:val="single"/>
        </w:rPr>
        <w:t>Устное народное творчество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  <w:u w:val="single"/>
        </w:rPr>
        <w:t>Русские народные волшебные сказки</w:t>
      </w:r>
      <w:r>
        <w:rPr>
          <w:rFonts w:ascii="Times New Roman" w:eastAsia="NewtonC" w:hAnsi="Times New Roman" w:cs="NewtonC"/>
          <w:sz w:val="24"/>
          <w:szCs w:val="24"/>
        </w:rPr>
        <w:tab/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  <w:u w:val="single"/>
        </w:rPr>
        <w:t>Зарубежная волшебная сказка</w:t>
      </w:r>
      <w:r>
        <w:rPr>
          <w:rFonts w:ascii="Times New Roman" w:eastAsia="NewtonC" w:hAnsi="Times New Roman" w:cs="NewtonC"/>
          <w:sz w:val="24"/>
          <w:szCs w:val="24"/>
        </w:rPr>
        <w:tab/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  <w:u w:val="single"/>
        </w:rPr>
      </w:pPr>
      <w:r>
        <w:rPr>
          <w:rFonts w:ascii="Times New Roman" w:eastAsia="NewtonC" w:hAnsi="Times New Roman" w:cs="NewtonC"/>
          <w:sz w:val="24"/>
          <w:szCs w:val="24"/>
          <w:u w:val="single"/>
        </w:rPr>
        <w:t>Былины: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  <w:u w:val="single"/>
        </w:rPr>
      </w:pPr>
      <w:r>
        <w:rPr>
          <w:rFonts w:ascii="Times New Roman" w:eastAsia="NewtonC" w:hAnsi="Times New Roman" w:cs="NewtonC"/>
          <w:sz w:val="24"/>
          <w:szCs w:val="24"/>
          <w:u w:val="single"/>
        </w:rPr>
        <w:t>Классики русской литературы XVIII – первой половины XX в.: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  <w:u w:val="single"/>
        </w:rPr>
      </w:pPr>
      <w:r>
        <w:rPr>
          <w:rFonts w:ascii="Times New Roman" w:eastAsia="NewtonC" w:hAnsi="Times New Roman" w:cs="NewtonC"/>
          <w:sz w:val="24"/>
          <w:szCs w:val="24"/>
          <w:u w:val="single"/>
        </w:rPr>
        <w:t>Классики русской литературы второй половины XX в.: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  <w:u w:val="single"/>
        </w:rPr>
      </w:pPr>
      <w:r>
        <w:rPr>
          <w:rFonts w:ascii="Times New Roman" w:eastAsia="NewtonC" w:hAnsi="Times New Roman" w:cs="NewtonC"/>
          <w:sz w:val="24"/>
          <w:szCs w:val="24"/>
          <w:u w:val="single"/>
        </w:rPr>
        <w:t>Зарубежная литература: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NewtonC" w:hAnsi="NewtonC"/>
          <w:sz w:val="14"/>
          <w:szCs w:val="14"/>
        </w:rPr>
      </w:pPr>
      <w:r>
        <w:rPr>
          <w:rFonts w:ascii="Times New Roman" w:eastAsia="NewtonC" w:hAnsi="Times New Roman" w:cs="NewtonC"/>
          <w:sz w:val="24"/>
          <w:szCs w:val="24"/>
        </w:rPr>
        <w:tab/>
      </w:r>
    </w:p>
    <w:p w:rsidR="00544870" w:rsidRDefault="00544870" w:rsidP="005448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  <w:lang w:val="en-US"/>
        </w:rPr>
      </w:pPr>
      <w:r w:rsidRPr="006961F0">
        <w:rPr>
          <w:rFonts w:ascii="Times New Roman" w:eastAsia="NewtonC" w:hAnsi="Times New Roman"/>
          <w:sz w:val="24"/>
          <w:szCs w:val="24"/>
        </w:rPr>
        <w:t>.</w:t>
      </w:r>
    </w:p>
    <w:p w:rsidR="00BE5859" w:rsidRDefault="00BE5859" w:rsidP="005448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  <w:lang w:val="en-US"/>
        </w:rPr>
      </w:pPr>
    </w:p>
    <w:p w:rsidR="00BE5859" w:rsidRDefault="00BE5859" w:rsidP="005448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  <w:lang w:val="en-US"/>
        </w:rPr>
      </w:pPr>
    </w:p>
    <w:p w:rsidR="00BE5859" w:rsidRDefault="00BE5859" w:rsidP="005448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  <w:lang w:val="en-US"/>
        </w:rPr>
      </w:pPr>
    </w:p>
    <w:p w:rsidR="00BE5859" w:rsidRDefault="00BE5859" w:rsidP="00BE58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NewtonC" w:hAnsi="Times New Roman"/>
          <w:b/>
          <w:sz w:val="24"/>
          <w:szCs w:val="24"/>
        </w:rPr>
      </w:pPr>
      <w:r w:rsidRPr="00BE5859">
        <w:rPr>
          <w:rFonts w:ascii="Times New Roman" w:eastAsia="NewtonC" w:hAnsi="Times New Roman"/>
          <w:b/>
          <w:sz w:val="24"/>
          <w:szCs w:val="24"/>
        </w:rPr>
        <w:t>Тематическое планирование.</w:t>
      </w:r>
    </w:p>
    <w:p w:rsidR="00BE5859" w:rsidRPr="00BE5859" w:rsidRDefault="00BE5859" w:rsidP="00BE5859">
      <w:pPr>
        <w:widowControl w:val="0"/>
        <w:suppressAutoHyphens/>
        <w:autoSpaceDE w:val="0"/>
        <w:spacing w:after="0" w:line="240" w:lineRule="auto"/>
        <w:rPr>
          <w:rFonts w:ascii="Times New Roman" w:eastAsia="NewtonC" w:hAnsi="Times New Roman"/>
          <w:sz w:val="24"/>
          <w:szCs w:val="24"/>
        </w:rPr>
      </w:pPr>
    </w:p>
    <w:tbl>
      <w:tblPr>
        <w:tblW w:w="10140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7424"/>
        <w:gridCol w:w="2098"/>
      </w:tblGrid>
      <w:tr w:rsidR="00BE5859" w:rsidTr="00AE5A82">
        <w:trPr>
          <w:trHeight w:val="330"/>
        </w:trPr>
        <w:tc>
          <w:tcPr>
            <w:tcW w:w="618" w:type="dxa"/>
          </w:tcPr>
          <w:p w:rsidR="00BE5859" w:rsidRPr="00FC4DD0" w:rsidRDefault="00BE5859">
            <w:pPr>
              <w:rPr>
                <w:b/>
                <w:sz w:val="24"/>
                <w:szCs w:val="24"/>
              </w:rPr>
            </w:pPr>
            <w:r w:rsidRPr="00FC4DD0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424" w:type="dxa"/>
          </w:tcPr>
          <w:p w:rsidR="00BE5859" w:rsidRPr="00FC4DD0" w:rsidRDefault="00BE5859" w:rsidP="00FC4DD0">
            <w:pPr>
              <w:jc w:val="center"/>
              <w:rPr>
                <w:b/>
                <w:sz w:val="24"/>
                <w:szCs w:val="24"/>
              </w:rPr>
            </w:pPr>
            <w:r w:rsidRPr="00FC4DD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098" w:type="dxa"/>
          </w:tcPr>
          <w:p w:rsidR="00BE5859" w:rsidRPr="00FC4DD0" w:rsidRDefault="00BE5859">
            <w:pPr>
              <w:rPr>
                <w:b/>
                <w:sz w:val="24"/>
                <w:szCs w:val="24"/>
              </w:rPr>
            </w:pPr>
            <w:r w:rsidRPr="00FC4DD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E864BE" w:rsidTr="00AE5A82">
        <w:trPr>
          <w:trHeight w:val="450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</w:p>
        </w:tc>
        <w:tc>
          <w:tcPr>
            <w:tcW w:w="7424" w:type="dxa"/>
          </w:tcPr>
          <w:p w:rsidR="00E864BE" w:rsidRPr="00FC4DD0" w:rsidRDefault="00E864BE" w:rsidP="00FC4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Постигаем законы волшебной сказки: отыскиваем в ней отражение древних представлений о мире.</w:t>
            </w:r>
          </w:p>
        </w:tc>
        <w:tc>
          <w:tcPr>
            <w:tcW w:w="2098" w:type="dxa"/>
          </w:tcPr>
          <w:p w:rsidR="00E864BE" w:rsidRPr="00E864BE" w:rsidRDefault="00E864BE" w:rsidP="00FC4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E864BE" w:rsidTr="00AE5A82">
        <w:trPr>
          <w:trHeight w:val="525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1</w:t>
            </w:r>
          </w:p>
        </w:tc>
        <w:tc>
          <w:tcPr>
            <w:tcW w:w="7424" w:type="dxa"/>
          </w:tcPr>
          <w:p w:rsidR="00E864BE" w:rsidRDefault="000B3EF8" w:rsidP="00FC4DD0">
            <w:r w:rsidRPr="00653BB3">
              <w:rPr>
                <w:rFonts w:ascii="Times New Roman" w:hAnsi="Times New Roman"/>
              </w:rPr>
              <w:t>Как люди в древности представляли себе окружающий мир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645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2</w:t>
            </w:r>
          </w:p>
        </w:tc>
        <w:tc>
          <w:tcPr>
            <w:tcW w:w="7424" w:type="dxa"/>
          </w:tcPr>
          <w:p w:rsidR="00E864BE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Древнегреческое сказание «Персей».</w:t>
            </w:r>
            <w:r w:rsidRPr="00FC4DD0">
              <w:rPr>
                <w:rFonts w:ascii="Times New Roman" w:hAnsi="Times New Roman"/>
                <w:bCs/>
              </w:rPr>
              <w:t>Поход в «Музейный Дом». Икона с изображением Георгия Победоносца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540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3</w:t>
            </w:r>
          </w:p>
        </w:tc>
        <w:tc>
          <w:tcPr>
            <w:tcW w:w="7424" w:type="dxa"/>
          </w:tcPr>
          <w:p w:rsidR="00E864BE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 xml:space="preserve">Древнегреческое сказание </w:t>
            </w:r>
            <w:r w:rsidRPr="00653BB3">
              <w:rPr>
                <w:rFonts w:ascii="Times New Roman" w:hAnsi="Times New Roman"/>
              </w:rPr>
              <w:br/>
              <w:t>«Персей».</w:t>
            </w:r>
            <w:r w:rsidRPr="00FC4DD0">
              <w:rPr>
                <w:rFonts w:ascii="Times New Roman" w:hAnsi="Times New Roman"/>
                <w:bCs/>
              </w:rPr>
              <w:t>Поход в «Музейный Дом». Икона «Христос спускается</w:t>
            </w:r>
            <w:r w:rsidR="00911CAF" w:rsidRP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в ад»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570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4</w:t>
            </w:r>
          </w:p>
        </w:tc>
        <w:tc>
          <w:tcPr>
            <w:tcW w:w="7424" w:type="dxa"/>
          </w:tcPr>
          <w:p w:rsidR="00E864BE" w:rsidRDefault="000B3EF8" w:rsidP="00FC4DD0">
            <w:r>
              <w:rPr>
                <w:rFonts w:ascii="Times New Roman" w:hAnsi="Times New Roman"/>
              </w:rPr>
              <w:t>Мифы Древней Руси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735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5</w:t>
            </w:r>
          </w:p>
        </w:tc>
        <w:tc>
          <w:tcPr>
            <w:tcW w:w="7424" w:type="dxa"/>
          </w:tcPr>
          <w:p w:rsidR="00E864BE" w:rsidRDefault="000B3EF8" w:rsidP="00FC4DD0">
            <w:r w:rsidRPr="00653BB3">
              <w:rPr>
                <w:rFonts w:ascii="Times New Roman" w:hAnsi="Times New Roman"/>
              </w:rPr>
              <w:t>Русская народная сказка «Сивка-бурка»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600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6</w:t>
            </w:r>
          </w:p>
        </w:tc>
        <w:tc>
          <w:tcPr>
            <w:tcW w:w="7424" w:type="dxa"/>
          </w:tcPr>
          <w:p w:rsidR="00E864BE" w:rsidRDefault="000B3EF8" w:rsidP="00FC4DD0">
            <w:r w:rsidRPr="00653BB3">
              <w:rPr>
                <w:rFonts w:ascii="Times New Roman" w:hAnsi="Times New Roman"/>
              </w:rPr>
              <w:t>Русская народная сказка «Крошечка-Хаврошечка»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525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7</w:t>
            </w:r>
          </w:p>
        </w:tc>
        <w:tc>
          <w:tcPr>
            <w:tcW w:w="7424" w:type="dxa"/>
          </w:tcPr>
          <w:p w:rsidR="00E864BE" w:rsidRDefault="000B3EF8" w:rsidP="00FC4DD0">
            <w:r w:rsidRPr="00653BB3">
              <w:rPr>
                <w:rFonts w:ascii="Times New Roman" w:hAnsi="Times New Roman"/>
              </w:rPr>
              <w:t>Русская народная сказка «Морской царь и Василиса Премудрая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375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8</w:t>
            </w:r>
          </w:p>
        </w:tc>
        <w:tc>
          <w:tcPr>
            <w:tcW w:w="7424" w:type="dxa"/>
          </w:tcPr>
          <w:p w:rsidR="00E864BE" w:rsidRDefault="00911CAF" w:rsidP="00FC4DD0">
            <w:r>
              <w:rPr>
                <w:rFonts w:ascii="Times New Roman" w:hAnsi="Times New Roman"/>
              </w:rPr>
              <w:t xml:space="preserve">Русская народная сказка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0B3EF8" w:rsidRPr="00653BB3">
              <w:rPr>
                <w:rFonts w:ascii="Times New Roman" w:hAnsi="Times New Roman"/>
              </w:rPr>
              <w:t>«Морозко»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375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9</w:t>
            </w:r>
          </w:p>
        </w:tc>
        <w:tc>
          <w:tcPr>
            <w:tcW w:w="7424" w:type="dxa"/>
          </w:tcPr>
          <w:p w:rsidR="00E864BE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Русская народная сказка «Финист – ясный сокол».</w:t>
            </w:r>
            <w:r w:rsidR="00911CAF" w:rsidRP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Слушаем музыку. Музыкальная пьеса Анатолия Лядова «Баба-яга»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375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10</w:t>
            </w:r>
          </w:p>
        </w:tc>
        <w:tc>
          <w:tcPr>
            <w:tcW w:w="7424" w:type="dxa"/>
          </w:tcPr>
          <w:p w:rsidR="00E864BE" w:rsidRDefault="000B3EF8" w:rsidP="00FC4DD0">
            <w:r w:rsidRPr="00653BB3">
              <w:rPr>
                <w:rFonts w:ascii="Times New Roman" w:hAnsi="Times New Roman"/>
              </w:rPr>
              <w:t>Русская народная сказка «Иван-царевич и серый волк»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11</w:t>
            </w:r>
          </w:p>
        </w:tc>
        <w:tc>
          <w:tcPr>
            <w:tcW w:w="7424" w:type="dxa"/>
          </w:tcPr>
          <w:p w:rsidR="000B3EF8" w:rsidRPr="00653BB3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Русская народная сказка «Иван-царевич и серый волк»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</w:p>
        </w:tc>
        <w:tc>
          <w:tcPr>
            <w:tcW w:w="7424" w:type="dxa"/>
          </w:tcPr>
          <w:p w:rsidR="000B3EF8" w:rsidRPr="00FC4DD0" w:rsidRDefault="000B3EF8" w:rsidP="00FC4DD0">
            <w:pPr>
              <w:jc w:val="center"/>
              <w:rPr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Знакомимся с повествованиями, основанными на фольклоре.</w:t>
            </w:r>
          </w:p>
        </w:tc>
        <w:tc>
          <w:tcPr>
            <w:tcW w:w="2098" w:type="dxa"/>
          </w:tcPr>
          <w:p w:rsidR="000B3EF8" w:rsidRDefault="000B3EF8" w:rsidP="00FC4DD0">
            <w:pPr>
              <w:jc w:val="center"/>
            </w:pPr>
            <w:r>
              <w:t>16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12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Русская сказка «Гуси-лебеди»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13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Башкирская народная сказка «Алтын-сака – золотая бабка»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14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Татарская сказка «Гульчечек»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15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Внеклассное чтение. «Волшебные сказки»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16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Обобщение по теме «Постигаем законы волшебной сказки»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17</w:t>
            </w:r>
          </w:p>
        </w:tc>
        <w:tc>
          <w:tcPr>
            <w:tcW w:w="7424" w:type="dxa"/>
          </w:tcPr>
          <w:p w:rsidR="000B3EF8" w:rsidRPr="00AE5A82" w:rsidRDefault="000B3EF8" w:rsidP="00FC4DD0">
            <w:pPr>
              <w:rPr>
                <w:rFonts w:ascii="Times New Roman" w:hAnsi="Times New Roman"/>
                <w:bCs/>
              </w:rPr>
            </w:pPr>
            <w:r w:rsidRPr="00653BB3">
              <w:rPr>
                <w:rFonts w:ascii="Times New Roman" w:hAnsi="Times New Roman"/>
              </w:rPr>
              <w:t>Былина «Илья Муромец и Соловей-разбойник</w:t>
            </w:r>
            <w:r w:rsidRPr="00FC4DD0">
              <w:rPr>
                <w:rFonts w:ascii="Times New Roman" w:hAnsi="Times New Roman"/>
              </w:rPr>
              <w:t>».</w:t>
            </w:r>
            <w:r w:rsidRPr="00FC4DD0">
              <w:rPr>
                <w:rFonts w:ascii="Times New Roman" w:hAnsi="Times New Roman"/>
                <w:bCs/>
              </w:rPr>
              <w:t xml:space="preserve"> Поход в «Музейный Дом». </w:t>
            </w:r>
            <w:r w:rsidR="00911CAF">
              <w:rPr>
                <w:rFonts w:ascii="Times New Roman" w:hAnsi="Times New Roman"/>
                <w:bCs/>
              </w:rPr>
              <w:t xml:space="preserve">Репродукция картины М. Врубеля </w:t>
            </w:r>
            <w:r w:rsidRPr="00FC4DD0">
              <w:rPr>
                <w:rFonts w:ascii="Times New Roman" w:hAnsi="Times New Roman"/>
                <w:bCs/>
              </w:rPr>
              <w:t>«Богатырь</w:t>
            </w:r>
            <w:r w:rsidR="00911CA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18</w:t>
            </w:r>
          </w:p>
        </w:tc>
        <w:tc>
          <w:tcPr>
            <w:tcW w:w="7424" w:type="dxa"/>
          </w:tcPr>
          <w:p w:rsidR="000B3EF8" w:rsidRDefault="00911CAF" w:rsidP="00FC4DD0">
            <w:r>
              <w:rPr>
                <w:rFonts w:ascii="Times New Roman" w:hAnsi="Times New Roman"/>
              </w:rPr>
              <w:t xml:space="preserve">Илья Муромец  </w:t>
            </w:r>
            <w:r w:rsidR="000B3EF8" w:rsidRPr="00653BB3">
              <w:rPr>
                <w:rFonts w:ascii="Times New Roman" w:hAnsi="Times New Roman"/>
              </w:rPr>
              <w:t>и Святогор.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19</w:t>
            </w:r>
          </w:p>
        </w:tc>
        <w:tc>
          <w:tcPr>
            <w:tcW w:w="7424" w:type="dxa"/>
          </w:tcPr>
          <w:p w:rsidR="000B3EF8" w:rsidRDefault="00911CAF" w:rsidP="00FC4DD0">
            <w:r>
              <w:rPr>
                <w:rFonts w:ascii="Times New Roman" w:hAnsi="Times New Roman"/>
              </w:rPr>
              <w:t xml:space="preserve">Илья Муромец </w:t>
            </w:r>
            <w:r w:rsidR="000B3EF8" w:rsidRPr="00653BB3">
              <w:rPr>
                <w:rFonts w:ascii="Times New Roman" w:hAnsi="Times New Roman"/>
              </w:rPr>
              <w:t>и Святогор.</w:t>
            </w:r>
            <w:r w:rsidR="000B3EF8" w:rsidRPr="00653BB3">
              <w:rPr>
                <w:rFonts w:ascii="Times New Roman" w:hAnsi="Times New Roman"/>
                <w:b/>
                <w:bCs/>
              </w:rPr>
              <w:t xml:space="preserve"> </w:t>
            </w:r>
            <w:r w:rsidR="000B3EF8" w:rsidRPr="00FC4DD0">
              <w:rPr>
                <w:rFonts w:ascii="Times New Roman" w:hAnsi="Times New Roman"/>
                <w:bCs/>
              </w:rPr>
              <w:t>Репродукция картины Виктора Васнецова «Богатырь»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20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Былина «Садко».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lastRenderedPageBreak/>
              <w:t>21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Былина «Волх Всеславович»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22</w:t>
            </w:r>
          </w:p>
        </w:tc>
        <w:tc>
          <w:tcPr>
            <w:tcW w:w="7424" w:type="dxa"/>
          </w:tcPr>
          <w:p w:rsidR="000B3EF8" w:rsidRDefault="000B3EF8" w:rsidP="00FC4DD0">
            <w:r w:rsidRPr="003A4DEB">
              <w:rPr>
                <w:rFonts w:ascii="Times New Roman" w:hAnsi="Times New Roman"/>
              </w:rPr>
              <w:t>Г.-Х. Андерсен «Русалочка»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23</w:t>
            </w:r>
          </w:p>
        </w:tc>
        <w:tc>
          <w:tcPr>
            <w:tcW w:w="7424" w:type="dxa"/>
          </w:tcPr>
          <w:p w:rsidR="000B3EF8" w:rsidRPr="003A4DEB" w:rsidRDefault="000B3EF8" w:rsidP="00FC4DD0">
            <w:pPr>
              <w:rPr>
                <w:rFonts w:ascii="Times New Roman" w:hAnsi="Times New Roman"/>
              </w:rPr>
            </w:pPr>
            <w:r w:rsidRPr="003A4DEB">
              <w:rPr>
                <w:rFonts w:ascii="Times New Roman" w:hAnsi="Times New Roman"/>
              </w:rPr>
              <w:t>Г.-Х. Андерсен«Стойкий оловянный солдатик»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24</w:t>
            </w:r>
          </w:p>
        </w:tc>
        <w:tc>
          <w:tcPr>
            <w:tcW w:w="7424" w:type="dxa"/>
          </w:tcPr>
          <w:p w:rsidR="000B3EF8" w:rsidRDefault="000B3EF8" w:rsidP="00FC4DD0">
            <w:r w:rsidRPr="003A4DEB">
              <w:rPr>
                <w:rFonts w:ascii="Times New Roman" w:hAnsi="Times New Roman"/>
              </w:rPr>
              <w:t>Г.-Х. Андерсен «Сне</w:t>
            </w:r>
            <w:r>
              <w:rPr>
                <w:rFonts w:ascii="Times New Roman" w:hAnsi="Times New Roman"/>
              </w:rPr>
              <w:t>жная королева». «История первая</w:t>
            </w:r>
            <w:r w:rsidRPr="003A4DEB">
              <w:rPr>
                <w:rFonts w:ascii="Times New Roman" w:hAnsi="Times New Roman"/>
              </w:rPr>
              <w:t>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25</w:t>
            </w:r>
          </w:p>
        </w:tc>
        <w:tc>
          <w:tcPr>
            <w:tcW w:w="7424" w:type="dxa"/>
          </w:tcPr>
          <w:p w:rsidR="000B3EF8" w:rsidRDefault="000B3EF8" w:rsidP="00FC4DD0">
            <w:r w:rsidRPr="003A4DEB">
              <w:rPr>
                <w:rFonts w:ascii="Times New Roman" w:hAnsi="Times New Roman"/>
              </w:rPr>
              <w:t xml:space="preserve">Г.-Х. Андерсен «Снежная королева». </w:t>
            </w:r>
            <w:r w:rsidRPr="003A4DEB">
              <w:rPr>
                <w:rFonts w:ascii="Times New Roman" w:hAnsi="Times New Roman"/>
                <w:b/>
                <w:bCs/>
              </w:rPr>
              <w:t>Слушаем музыку.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26</w:t>
            </w:r>
          </w:p>
        </w:tc>
        <w:tc>
          <w:tcPr>
            <w:tcW w:w="7424" w:type="dxa"/>
          </w:tcPr>
          <w:p w:rsidR="000B3EF8" w:rsidRDefault="000B3EF8" w:rsidP="00FC4DD0">
            <w:r w:rsidRPr="003A4DEB">
              <w:rPr>
                <w:rFonts w:ascii="Times New Roman" w:hAnsi="Times New Roman"/>
              </w:rPr>
              <w:t>Внеклассное чтение. Сказки Г.-Х. Андерсена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27</w:t>
            </w:r>
          </w:p>
        </w:tc>
        <w:tc>
          <w:tcPr>
            <w:tcW w:w="7424" w:type="dxa"/>
          </w:tcPr>
          <w:p w:rsidR="000B3EF8" w:rsidRPr="003A4DEB" w:rsidRDefault="000B3EF8" w:rsidP="00FC4DD0">
            <w:pPr>
              <w:rPr>
                <w:rFonts w:ascii="Times New Roman" w:hAnsi="Times New Roman"/>
              </w:rPr>
            </w:pPr>
            <w:r w:rsidRPr="003A4DEB">
              <w:rPr>
                <w:rFonts w:ascii="Times New Roman" w:hAnsi="Times New Roman"/>
              </w:rPr>
              <w:t xml:space="preserve">Обобщение по теме «Знакомимся с </w:t>
            </w:r>
            <w:r w:rsidR="00911CAF">
              <w:rPr>
                <w:rFonts w:ascii="Times New Roman" w:hAnsi="Times New Roman"/>
              </w:rPr>
              <w:t xml:space="preserve">повествованиями, основанными на </w:t>
            </w:r>
            <w:r w:rsidRPr="003A4DEB">
              <w:rPr>
                <w:rFonts w:ascii="Times New Roman" w:hAnsi="Times New Roman"/>
              </w:rPr>
              <w:t>фольклоре.»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</w:p>
        </w:tc>
        <w:tc>
          <w:tcPr>
            <w:tcW w:w="7424" w:type="dxa"/>
          </w:tcPr>
          <w:p w:rsidR="000B3EF8" w:rsidRPr="00FC4DD0" w:rsidRDefault="000B3EF8" w:rsidP="00FC4DD0">
            <w:pPr>
              <w:jc w:val="center"/>
              <w:rPr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Учимся у поэтов и художников видеть красоту природы и красоту человека</w:t>
            </w:r>
          </w:p>
        </w:tc>
        <w:tc>
          <w:tcPr>
            <w:tcW w:w="2098" w:type="dxa"/>
          </w:tcPr>
          <w:p w:rsidR="000B3EF8" w:rsidRDefault="000B3EF8" w:rsidP="00FC4DD0">
            <w:pPr>
              <w:jc w:val="center"/>
            </w:pPr>
            <w:r>
              <w:t>21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28</w:t>
            </w:r>
          </w:p>
        </w:tc>
        <w:tc>
          <w:tcPr>
            <w:tcW w:w="7424" w:type="dxa"/>
          </w:tcPr>
          <w:p w:rsidR="000B3EF8" w:rsidRDefault="000B3EF8" w:rsidP="00FC4DD0">
            <w:r w:rsidRPr="003A4DEB">
              <w:rPr>
                <w:rFonts w:ascii="Times New Roman" w:hAnsi="Times New Roman"/>
              </w:rPr>
              <w:t>В. Жуковский «Славянка», «Весеннее чувство</w:t>
            </w:r>
            <w:r w:rsidRPr="00FC4DD0">
              <w:rPr>
                <w:rFonts w:ascii="Times New Roman" w:hAnsi="Times New Roman"/>
              </w:rPr>
              <w:t>».</w:t>
            </w:r>
            <w:r w:rsidRPr="00FC4DD0">
              <w:rPr>
                <w:rFonts w:ascii="Times New Roman" w:hAnsi="Times New Roman"/>
                <w:bCs/>
              </w:rPr>
              <w:t xml:space="preserve"> Поход в «Музейный Дом»</w:t>
            </w:r>
            <w:r w:rsidRPr="003A4DEB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29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о природе. Э .ДикинсонК. Бальмонт</w:t>
            </w:r>
            <w:r w:rsidR="00911C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А. Фет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30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Давид Самойлов «Красная осень».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653BB3">
              <w:rPr>
                <w:rFonts w:ascii="Times New Roman" w:hAnsi="Times New Roman"/>
              </w:rPr>
              <w:t>Николай Заболоцкий «Сентябрь».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31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Николай Заболоцкий «Оттепель»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32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И .Пивоварова «Селиверстов не парень, а золото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33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Иван Бунин «Нет солнца, но светлы пруды…», «Детство»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34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Владимир Набоков «Обида».</w:t>
            </w:r>
            <w:r w:rsidRPr="00653BB3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 Репродукция картины Эмили Шанкс «Наём гувернантки»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35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Владимир Набоков «Грибы», «Мой друг, я искренно жалею...»</w:t>
            </w:r>
            <w:r>
              <w:rPr>
                <w:rFonts w:ascii="Times New Roman" w:hAnsi="Times New Roman"/>
              </w:rPr>
              <w:t>, «Дождь пролетел»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36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Юрий Коваль «Лес, лес! Возьми мою глоть!».</w:t>
            </w:r>
            <w:r w:rsidRPr="00653BB3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37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Борис Сергуненков «Конь Мотылек».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38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Виктор Драгунский «Красный шарик в синем небе»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39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Внеклассное чтение. Стихи о природе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40</w:t>
            </w:r>
          </w:p>
        </w:tc>
        <w:tc>
          <w:tcPr>
            <w:tcW w:w="7424" w:type="dxa"/>
          </w:tcPr>
          <w:p w:rsidR="000B3EF8" w:rsidRPr="00653BB3" w:rsidRDefault="00911CAF" w:rsidP="00FC4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 </w:t>
            </w:r>
            <w:r w:rsidR="000B3EF8" w:rsidRPr="00653BB3">
              <w:rPr>
                <w:rFonts w:ascii="Times New Roman" w:hAnsi="Times New Roman"/>
              </w:rPr>
              <w:t>по теме «Учимся у поэтов и художников видеть красоту природы и красоту человека»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41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Леонид Андреев «Петька на даче»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42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Леонид Андреев «Петька на даче»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43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Леонид Андреев «Петька на даче».</w:t>
            </w:r>
            <w:r w:rsidRPr="00653BB3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 xml:space="preserve">Репродукции картин </w:t>
            </w:r>
            <w:r w:rsidRPr="00FC4DD0">
              <w:rPr>
                <w:rFonts w:ascii="Times New Roman" w:hAnsi="Times New Roman"/>
                <w:bCs/>
              </w:rPr>
              <w:br/>
              <w:t xml:space="preserve">Н. Богданова-Бельского </w:t>
            </w:r>
            <w:r w:rsidRPr="00FC4DD0">
              <w:rPr>
                <w:rFonts w:ascii="Times New Roman" w:hAnsi="Times New Roman"/>
              </w:rPr>
              <w:t>«</w:t>
            </w:r>
            <w:r w:rsidRPr="00FC4DD0">
              <w:rPr>
                <w:rFonts w:ascii="Times New Roman" w:hAnsi="Times New Roman"/>
                <w:bCs/>
              </w:rPr>
              <w:t>Ученицы», «У дверей школы»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lastRenderedPageBreak/>
              <w:t>44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  <w:b/>
                <w:bCs/>
              </w:rPr>
            </w:pPr>
            <w:r w:rsidRPr="00653BB3">
              <w:rPr>
                <w:rFonts w:ascii="Times New Roman" w:hAnsi="Times New Roman"/>
              </w:rPr>
              <w:t>Антон Чехов «Ванька».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45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Антон Чехов «Мальчики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46</w:t>
            </w:r>
          </w:p>
        </w:tc>
        <w:tc>
          <w:tcPr>
            <w:tcW w:w="7424" w:type="dxa"/>
          </w:tcPr>
          <w:p w:rsidR="000B3EF8" w:rsidRPr="00653BB3" w:rsidRDefault="000B3EF8" w:rsidP="00FC4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 Коваль «Полынные сказки»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47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Человек в мире культуры. Его прошлое, настоящее и будущее. Готовимся к олимпиаде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48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Антоний Погорельский «Черная курица, или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653BB3">
              <w:rPr>
                <w:rFonts w:ascii="Times New Roman" w:hAnsi="Times New Roman"/>
                <w:caps/>
              </w:rPr>
              <w:t>п</w:t>
            </w:r>
            <w:r w:rsidRPr="00653BB3">
              <w:rPr>
                <w:rFonts w:ascii="Times New Roman" w:hAnsi="Times New Roman"/>
              </w:rPr>
              <w:t>одземные жители»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</w:p>
        </w:tc>
        <w:tc>
          <w:tcPr>
            <w:tcW w:w="7424" w:type="dxa"/>
          </w:tcPr>
          <w:p w:rsidR="000B3EF8" w:rsidRPr="00FC4DD0" w:rsidRDefault="000B3EF8" w:rsidP="00FC4DD0">
            <w:pPr>
              <w:jc w:val="center"/>
              <w:rPr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Всматриваемся в лица наших сверстников, живших задолго до нас</w:t>
            </w:r>
          </w:p>
        </w:tc>
        <w:tc>
          <w:tcPr>
            <w:tcW w:w="2098" w:type="dxa"/>
          </w:tcPr>
          <w:p w:rsidR="000B3EF8" w:rsidRDefault="000B3EF8" w:rsidP="00FC4DD0">
            <w:pPr>
              <w:jc w:val="center"/>
            </w:pPr>
            <w:r>
              <w:t>14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49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Обобщение по теме «Всматриваемся в лица наших сверстников, живших задолго до нас»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50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Ирина Пивоварова «Как провожают пароходы»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51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Майков «Болото»</w:t>
            </w:r>
            <w:r w:rsidR="00911C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В. Набоков «При луне»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52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Людмила Улицкая «Бумажная победа».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Слушаем музыку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53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В. Драгунский «Девочка на шаре»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54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Сергей Козлов «Не улетай, пой, птица!»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55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  <w:b/>
                <w:bCs/>
              </w:rPr>
            </w:pPr>
            <w:r w:rsidRPr="00653BB3">
              <w:rPr>
                <w:rFonts w:ascii="Times New Roman" w:hAnsi="Times New Roman"/>
              </w:rPr>
              <w:t>Сергей Козлов «Давно бы так, заяц!»</w:t>
            </w:r>
            <w:r w:rsidR="00911CAF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56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Владимир Соколов «О умножение листвы на золотеющих дорожках!»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57</w:t>
            </w:r>
          </w:p>
        </w:tc>
        <w:tc>
          <w:tcPr>
            <w:tcW w:w="7424" w:type="dxa"/>
          </w:tcPr>
          <w:p w:rsidR="000B3EF8" w:rsidRDefault="00911CAF" w:rsidP="00FC4DD0">
            <w:r>
              <w:rPr>
                <w:rFonts w:ascii="Times New Roman" w:hAnsi="Times New Roman"/>
              </w:rPr>
              <w:t xml:space="preserve">Борис Пастернак «Опять весна»  </w:t>
            </w:r>
            <w:r w:rsidR="000B3EF8" w:rsidRPr="00653BB3">
              <w:rPr>
                <w:rFonts w:ascii="Times New Roman" w:hAnsi="Times New Roman"/>
              </w:rPr>
              <w:t>(отрывок)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58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Владимир Соколов «Все чернила вышли, вся бумага, все карандаши»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59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А Фет «Я жду»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60</w:t>
            </w:r>
          </w:p>
        </w:tc>
        <w:tc>
          <w:tcPr>
            <w:tcW w:w="7424" w:type="dxa"/>
          </w:tcPr>
          <w:p w:rsidR="000B3EF8" w:rsidRPr="00653BB3" w:rsidRDefault="00911CAF" w:rsidP="00FC4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Ирина Пивоварова «Мы пошли  </w:t>
            </w:r>
            <w:r w:rsidR="000B3EF8" w:rsidRPr="00653BB3">
              <w:rPr>
                <w:rFonts w:ascii="Times New Roman" w:hAnsi="Times New Roman"/>
              </w:rPr>
              <w:t>в театр»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61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С. Козлов «Ежикина радость»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62</w:t>
            </w:r>
          </w:p>
        </w:tc>
        <w:tc>
          <w:tcPr>
            <w:tcW w:w="7424" w:type="dxa"/>
          </w:tcPr>
          <w:p w:rsidR="000B3EF8" w:rsidRPr="00FC4DD0" w:rsidRDefault="00911CAF" w:rsidP="00FC4DD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="000B3EF8" w:rsidRPr="00FC4DD0">
              <w:rPr>
                <w:rFonts w:ascii="Times New Roman" w:hAnsi="Times New Roman"/>
                <w:sz w:val="24"/>
                <w:szCs w:val="24"/>
              </w:rPr>
              <w:t>по теме «Пытаемся понять, как на нас воздействует КРАСОТА»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</w:p>
        </w:tc>
        <w:tc>
          <w:tcPr>
            <w:tcW w:w="7424" w:type="dxa"/>
          </w:tcPr>
          <w:p w:rsidR="000B3EF8" w:rsidRPr="00FC4DD0" w:rsidRDefault="000B3EF8" w:rsidP="00FC4DD0">
            <w:pPr>
              <w:jc w:val="center"/>
              <w:rPr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Пытаемся понять, как воздействует на нас красота</w:t>
            </w:r>
          </w:p>
        </w:tc>
        <w:tc>
          <w:tcPr>
            <w:tcW w:w="2098" w:type="dxa"/>
          </w:tcPr>
          <w:p w:rsidR="000B3EF8" w:rsidRDefault="000B3EF8" w:rsidP="00FC4DD0">
            <w:pPr>
              <w:jc w:val="center"/>
            </w:pPr>
            <w:r>
              <w:t>12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63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Сельма Лагерлёф «Чудесное путешествие Нильса с дикими гусями»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64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Сельма Лагерлёф «Чудесное путешествие Нильса с дикими гусями»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65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Сельма Лагерлёф «Чудесное путешествие Нильса с дикими гусями»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66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Сельма Лагерлёф «Чудесное путешествие Нильса с дикими гусями»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lastRenderedPageBreak/>
              <w:t>67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Антуан де Сент-Экзюпери «Маленький принц»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68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Антуан де Сент-Экзюпери «Маленький принц»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69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Антуан де Сент-Экзюпери «Маленький принц»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70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И. Пивоварова «Как Коля Лыков стал звеньевым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71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Д. Кедрин «Приглашение на дачу»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72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А.С. Пушкин «Няне» , «Зимний вечер»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73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Константин Паустовский «Теплый хлеб»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74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К. Паустовский «Теплый хлеб».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Слушаем музыку «Шутка» из Оркестровой сюиты  си минор И.-С. Баха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</w:p>
        </w:tc>
        <w:tc>
          <w:tcPr>
            <w:tcW w:w="7424" w:type="dxa"/>
          </w:tcPr>
          <w:p w:rsidR="000B3EF8" w:rsidRPr="00FC4DD0" w:rsidRDefault="000B3EF8" w:rsidP="00FC4DD0">
            <w:pPr>
              <w:jc w:val="center"/>
              <w:rPr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Приближаемся к разгадке тайны особого зрения</w:t>
            </w:r>
          </w:p>
        </w:tc>
        <w:tc>
          <w:tcPr>
            <w:tcW w:w="2098" w:type="dxa"/>
          </w:tcPr>
          <w:p w:rsidR="000B3EF8" w:rsidRDefault="000B3EF8" w:rsidP="00FC4DD0">
            <w:pPr>
              <w:jc w:val="center"/>
            </w:pPr>
            <w:r>
              <w:t>10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75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Обобщение по теме «Приближаемся к разгадке тайны особого зрения. Выясняем, что помогает человеку стать человеком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76</w:t>
            </w:r>
          </w:p>
        </w:tc>
        <w:tc>
          <w:tcPr>
            <w:tcW w:w="7424" w:type="dxa"/>
          </w:tcPr>
          <w:p w:rsidR="000B3EF8" w:rsidRPr="00FC4DD0" w:rsidRDefault="000B3EF8" w:rsidP="00FC4DD0">
            <w:r w:rsidRPr="00FC4DD0">
              <w:rPr>
                <w:rFonts w:ascii="Times New Roman" w:hAnsi="Times New Roman"/>
              </w:rPr>
              <w:t>Заседание клуба «Ключ и заря», на котором присутствовал бы настоящий писатель</w:t>
            </w:r>
            <w:r w:rsidRPr="00FC4DD0">
              <w:rPr>
                <w:rFonts w:ascii="Times New Roman" w:hAnsi="Times New Roman"/>
                <w:bCs/>
              </w:rPr>
              <w:t xml:space="preserve"> . 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77</w:t>
            </w:r>
          </w:p>
        </w:tc>
        <w:tc>
          <w:tcPr>
            <w:tcW w:w="7424" w:type="dxa"/>
          </w:tcPr>
          <w:p w:rsidR="000B3EF8" w:rsidRPr="00FC4DD0" w:rsidRDefault="000B3EF8" w:rsidP="00FC4DD0">
            <w:r w:rsidRPr="00FC4DD0">
              <w:rPr>
                <w:rFonts w:ascii="Times New Roman" w:hAnsi="Times New Roman"/>
              </w:rPr>
              <w:t>Мария Вайсман «Шмыгимышь».</w:t>
            </w:r>
            <w:r w:rsidRPr="00FC4DD0">
              <w:rPr>
                <w:rFonts w:ascii="Times New Roman" w:hAnsi="Times New Roman"/>
                <w:bCs/>
              </w:rPr>
              <w:t xml:space="preserve"> 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78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  <w:b/>
                <w:bCs/>
              </w:rPr>
            </w:pPr>
            <w:r w:rsidRPr="00653BB3">
              <w:rPr>
                <w:rFonts w:ascii="Times New Roman" w:hAnsi="Times New Roman"/>
              </w:rPr>
              <w:t>В. Хлебников «Кузнечик»</w:t>
            </w:r>
            <w:r w:rsidR="00911CAF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79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А. Ахматова «Тайны ремесла», «Перед весной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653BB3">
              <w:rPr>
                <w:rFonts w:ascii="Times New Roman" w:hAnsi="Times New Roman"/>
              </w:rPr>
              <w:t>бывают дни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653BB3">
              <w:rPr>
                <w:rFonts w:ascii="Times New Roman" w:hAnsi="Times New Roman"/>
              </w:rPr>
              <w:t>такие…».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80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А. Кушнер «Сирень».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81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В. Маяковский «Хорошее отношение к лошадям»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82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Афанасий Фет «Это утро, радость эта…»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82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Федор Тютчев «Как весел грохот летних бурь…»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83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Федор Тютчев «Как весел грохот летних бурь…»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</w:p>
        </w:tc>
        <w:tc>
          <w:tcPr>
            <w:tcW w:w="7424" w:type="dxa"/>
          </w:tcPr>
          <w:p w:rsidR="000B3EF8" w:rsidRPr="00FC4DD0" w:rsidRDefault="000B3EF8" w:rsidP="00FC4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Обнаруживаем, что у искусства есть своя особенная правда.</w:t>
            </w:r>
          </w:p>
        </w:tc>
        <w:tc>
          <w:tcPr>
            <w:tcW w:w="2098" w:type="dxa"/>
          </w:tcPr>
          <w:p w:rsidR="000B3EF8" w:rsidRDefault="000B3EF8" w:rsidP="00FC4DD0">
            <w:pPr>
              <w:jc w:val="center"/>
            </w:pPr>
            <w:r>
              <w:t>13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84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М. Лермонтов «Парус»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85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Максимилиан Волошин «Зеленый</w:t>
            </w:r>
            <w:r w:rsidR="00911CAF">
              <w:rPr>
                <w:rFonts w:ascii="Times New Roman" w:hAnsi="Times New Roman"/>
              </w:rPr>
              <w:t xml:space="preserve"> вал отпрянул и пугливо умчался </w:t>
            </w:r>
            <w:r w:rsidRPr="00653BB3">
              <w:rPr>
                <w:rFonts w:ascii="Times New Roman" w:hAnsi="Times New Roman"/>
              </w:rPr>
              <w:t>вдаль…».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86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Самуил Маршак «Как поработала зима!»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87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 xml:space="preserve">А. Пушкин «Евгений Онегин» </w:t>
            </w:r>
            <w:r w:rsidRPr="00653BB3">
              <w:rPr>
                <w:rFonts w:ascii="Times New Roman" w:hAnsi="Times New Roman"/>
              </w:rPr>
              <w:br/>
              <w:t>(отрывки): «В тот год осенняя погода», «Зима!.. Крестьянин, торжествуя…»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lastRenderedPageBreak/>
              <w:t>88</w:t>
            </w:r>
          </w:p>
        </w:tc>
        <w:tc>
          <w:tcPr>
            <w:tcW w:w="7424" w:type="dxa"/>
          </w:tcPr>
          <w:p w:rsidR="000B3EF8" w:rsidRDefault="00420019" w:rsidP="00FC4DD0">
            <w:r w:rsidRPr="00BB2445">
              <w:rPr>
                <w:rFonts w:ascii="Times New Roman" w:hAnsi="Times New Roman"/>
                <w:color w:val="000000" w:themeColor="text1"/>
              </w:rPr>
              <w:t>Алексей Пантелеев «Главный инженер»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89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  <w:b/>
                <w:bCs/>
              </w:rPr>
            </w:pPr>
            <w:r w:rsidRPr="00653BB3">
              <w:rPr>
                <w:rFonts w:ascii="Times New Roman" w:hAnsi="Times New Roman"/>
              </w:rPr>
              <w:t>Алексей Пантелеев «Главный инженер».</w:t>
            </w:r>
            <w:r w:rsidR="00911CAF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90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  <w:b/>
                <w:bCs/>
              </w:rPr>
            </w:pPr>
            <w:r w:rsidRPr="00653BB3">
              <w:rPr>
                <w:rFonts w:ascii="Times New Roman" w:hAnsi="Times New Roman"/>
              </w:rPr>
              <w:t>Алексей Пантелеев «Главный инженер».</w:t>
            </w:r>
            <w:r w:rsidR="00911CAF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91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Анна Ахматова «Памяти друга»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92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Н. Рыленков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653BB3">
              <w:rPr>
                <w:rFonts w:ascii="Times New Roman" w:hAnsi="Times New Roman"/>
              </w:rPr>
              <w:t>«К Родине»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93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Николай Рубцов «Доволен я буквально всем!».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Слушаем музыку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94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Дмитрий Кедрин</w:t>
            </w:r>
            <w:r w:rsidR="00911CAF">
              <w:rPr>
                <w:rFonts w:ascii="Times New Roman" w:hAnsi="Times New Roman"/>
              </w:rPr>
              <w:t xml:space="preserve"> «Все мне мерещится поле  </w:t>
            </w:r>
            <w:r w:rsidRPr="00653BB3">
              <w:rPr>
                <w:rFonts w:ascii="Times New Roman" w:hAnsi="Times New Roman"/>
              </w:rPr>
              <w:t>с гречихою…».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95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  <w:b/>
                <w:bCs/>
              </w:rPr>
            </w:pPr>
            <w:r w:rsidRPr="00653BB3">
              <w:rPr>
                <w:rFonts w:ascii="Times New Roman" w:hAnsi="Times New Roman"/>
              </w:rPr>
              <w:t>Древнегреческий гимн природе.</w:t>
            </w:r>
            <w:r w:rsidR="00911CAF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96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Государственный гимн Российской Федерации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</w:p>
        </w:tc>
        <w:tc>
          <w:tcPr>
            <w:tcW w:w="7424" w:type="dxa"/>
          </w:tcPr>
          <w:p w:rsidR="000B3EF8" w:rsidRPr="00FC4DD0" w:rsidRDefault="000B3EF8" w:rsidP="00FC4DD0">
            <w:pPr>
              <w:jc w:val="center"/>
              <w:rPr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Убеждаемся, что без прошлого у людей нет будущего. Задумываемся над тем, что такое Отечество.</w:t>
            </w:r>
          </w:p>
        </w:tc>
        <w:tc>
          <w:tcPr>
            <w:tcW w:w="2098" w:type="dxa"/>
          </w:tcPr>
          <w:p w:rsidR="000B3EF8" w:rsidRDefault="000B3EF8" w:rsidP="00FC4DD0">
            <w:pPr>
              <w:jc w:val="center"/>
            </w:pPr>
            <w:r>
              <w:t>6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97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  <w:b/>
                <w:bCs/>
              </w:rPr>
            </w:pPr>
            <w:r w:rsidRPr="00653BB3">
              <w:rPr>
                <w:rFonts w:ascii="Times New Roman" w:hAnsi="Times New Roman"/>
              </w:rPr>
              <w:t>Плиний Младший «Письмо Тациту»</w:t>
            </w:r>
            <w:r w:rsidR="00911CAF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98</w:t>
            </w:r>
          </w:p>
        </w:tc>
        <w:tc>
          <w:tcPr>
            <w:tcW w:w="7424" w:type="dxa"/>
          </w:tcPr>
          <w:p w:rsidR="000B3EF8" w:rsidRDefault="00911CAF" w:rsidP="00FC4DD0">
            <w:r>
              <w:rPr>
                <w:rFonts w:ascii="Times New Roman" w:hAnsi="Times New Roman"/>
              </w:rPr>
              <w:t xml:space="preserve">А. Пушкин  </w:t>
            </w:r>
            <w:r w:rsidR="00420019" w:rsidRPr="00653BB3">
              <w:rPr>
                <w:rFonts w:ascii="Times New Roman" w:hAnsi="Times New Roman"/>
              </w:rPr>
              <w:t>«Везувий зев открыл – дым хлынул клубом…»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99</w:t>
            </w:r>
          </w:p>
        </w:tc>
        <w:tc>
          <w:tcPr>
            <w:tcW w:w="7424" w:type="dxa"/>
          </w:tcPr>
          <w:p w:rsidR="000B3EF8" w:rsidRDefault="00420019" w:rsidP="00FC4DD0">
            <w:r>
              <w:rPr>
                <w:rFonts w:ascii="Times New Roman" w:hAnsi="Times New Roman"/>
              </w:rPr>
              <w:t>В. Набоков «Снег» «Моя весна»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420019" w:rsidTr="00AE5A82">
        <w:trPr>
          <w:trHeight w:val="375"/>
        </w:trPr>
        <w:tc>
          <w:tcPr>
            <w:tcW w:w="618" w:type="dxa"/>
          </w:tcPr>
          <w:p w:rsidR="00420019" w:rsidRDefault="00420019" w:rsidP="00FC4DD0">
            <w:pPr>
              <w:jc w:val="center"/>
            </w:pPr>
            <w:r>
              <w:t>100</w:t>
            </w:r>
          </w:p>
        </w:tc>
        <w:tc>
          <w:tcPr>
            <w:tcW w:w="7424" w:type="dxa"/>
          </w:tcPr>
          <w:p w:rsidR="00420019" w:rsidRDefault="00420019" w:rsidP="00FC4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 Клюев «Деревянная лошадка»</w:t>
            </w:r>
          </w:p>
        </w:tc>
        <w:tc>
          <w:tcPr>
            <w:tcW w:w="2098" w:type="dxa"/>
          </w:tcPr>
          <w:p w:rsidR="00420019" w:rsidRDefault="00ED4299" w:rsidP="00FC4DD0">
            <w:pPr>
              <w:jc w:val="center"/>
            </w:pPr>
            <w:r>
              <w:t>1</w:t>
            </w:r>
          </w:p>
        </w:tc>
      </w:tr>
      <w:tr w:rsidR="00420019" w:rsidTr="00AE5A82">
        <w:trPr>
          <w:trHeight w:val="375"/>
        </w:trPr>
        <w:tc>
          <w:tcPr>
            <w:tcW w:w="618" w:type="dxa"/>
          </w:tcPr>
          <w:p w:rsidR="00420019" w:rsidRDefault="00420019" w:rsidP="00FC4DD0">
            <w:pPr>
              <w:jc w:val="center"/>
            </w:pPr>
            <w:r>
              <w:t>101</w:t>
            </w:r>
          </w:p>
        </w:tc>
        <w:tc>
          <w:tcPr>
            <w:tcW w:w="7424" w:type="dxa"/>
          </w:tcPr>
          <w:p w:rsidR="00420019" w:rsidRDefault="00420019" w:rsidP="00FC4DD0">
            <w:r>
              <w:rPr>
                <w:rFonts w:ascii="Times New Roman" w:hAnsi="Times New Roman"/>
              </w:rPr>
              <w:t>Внеклассное чтение «Рассказы о Родине»</w:t>
            </w:r>
          </w:p>
        </w:tc>
        <w:tc>
          <w:tcPr>
            <w:tcW w:w="2098" w:type="dxa"/>
          </w:tcPr>
          <w:p w:rsidR="00420019" w:rsidRDefault="00ED4299" w:rsidP="00FC4DD0">
            <w:pPr>
              <w:jc w:val="center"/>
            </w:pPr>
            <w:r>
              <w:t>1</w:t>
            </w:r>
          </w:p>
        </w:tc>
      </w:tr>
      <w:tr w:rsidR="00420019" w:rsidTr="00AE5A82">
        <w:trPr>
          <w:trHeight w:val="375"/>
        </w:trPr>
        <w:tc>
          <w:tcPr>
            <w:tcW w:w="618" w:type="dxa"/>
          </w:tcPr>
          <w:p w:rsidR="00420019" w:rsidRDefault="00420019" w:rsidP="00FC4DD0">
            <w:pPr>
              <w:jc w:val="center"/>
            </w:pPr>
            <w:r>
              <w:t>102</w:t>
            </w:r>
          </w:p>
        </w:tc>
        <w:tc>
          <w:tcPr>
            <w:tcW w:w="7424" w:type="dxa"/>
          </w:tcPr>
          <w:p w:rsidR="00420019" w:rsidRDefault="00911CAF" w:rsidP="00FC4DD0">
            <w:r>
              <w:rPr>
                <w:rFonts w:ascii="Times New Roman" w:hAnsi="Times New Roman"/>
              </w:rPr>
              <w:t xml:space="preserve">Обобщение  </w:t>
            </w:r>
            <w:r w:rsidR="00420019" w:rsidRPr="00BB2445">
              <w:rPr>
                <w:rFonts w:ascii="Times New Roman" w:hAnsi="Times New Roman"/>
              </w:rPr>
              <w:t>по теме «Убеждаемся, что без прошлого у людей нет будущего. Задумываемся над тем, что такое отечество»</w:t>
            </w:r>
          </w:p>
        </w:tc>
        <w:tc>
          <w:tcPr>
            <w:tcW w:w="2098" w:type="dxa"/>
          </w:tcPr>
          <w:p w:rsidR="00420019" w:rsidRDefault="00ED4299" w:rsidP="00FC4DD0">
            <w:pPr>
              <w:jc w:val="center"/>
            </w:pPr>
            <w:r>
              <w:t>1</w:t>
            </w:r>
          </w:p>
        </w:tc>
      </w:tr>
      <w:tr w:rsidR="00AE5A82" w:rsidTr="00AE5A82">
        <w:trPr>
          <w:trHeight w:val="375"/>
        </w:trPr>
        <w:tc>
          <w:tcPr>
            <w:tcW w:w="618" w:type="dxa"/>
          </w:tcPr>
          <w:p w:rsidR="00AE5A82" w:rsidRDefault="00AE5A82" w:rsidP="00FC4DD0">
            <w:pPr>
              <w:jc w:val="center"/>
            </w:pPr>
            <w:r>
              <w:t>103-105</w:t>
            </w:r>
          </w:p>
        </w:tc>
        <w:tc>
          <w:tcPr>
            <w:tcW w:w="7424" w:type="dxa"/>
          </w:tcPr>
          <w:p w:rsidR="00AE5A82" w:rsidRDefault="00AE5A82" w:rsidP="00FC4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2098" w:type="dxa"/>
          </w:tcPr>
          <w:p w:rsidR="00AE5A82" w:rsidRDefault="00AE5A82" w:rsidP="00FC4DD0">
            <w:pPr>
              <w:jc w:val="center"/>
            </w:pPr>
            <w:r>
              <w:t>3</w:t>
            </w:r>
          </w:p>
        </w:tc>
      </w:tr>
    </w:tbl>
    <w:p w:rsidR="0089536A" w:rsidRDefault="0089536A" w:rsidP="00FC4DD0">
      <w:pPr>
        <w:jc w:val="center"/>
      </w:pPr>
    </w:p>
    <w:sectPr w:rsidR="0089536A" w:rsidSect="003A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BoldItalic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reeSet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Italic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4870"/>
    <w:rsid w:val="000B3EF8"/>
    <w:rsid w:val="000E0F8C"/>
    <w:rsid w:val="003A4937"/>
    <w:rsid w:val="00416A88"/>
    <w:rsid w:val="00420019"/>
    <w:rsid w:val="00544870"/>
    <w:rsid w:val="00550389"/>
    <w:rsid w:val="00602B45"/>
    <w:rsid w:val="0089536A"/>
    <w:rsid w:val="008E7072"/>
    <w:rsid w:val="00911CAF"/>
    <w:rsid w:val="00A841FB"/>
    <w:rsid w:val="00A94BA1"/>
    <w:rsid w:val="00AE5A82"/>
    <w:rsid w:val="00B32C77"/>
    <w:rsid w:val="00B91E98"/>
    <w:rsid w:val="00B92683"/>
    <w:rsid w:val="00BE5859"/>
    <w:rsid w:val="00C06C92"/>
    <w:rsid w:val="00C64167"/>
    <w:rsid w:val="00D32026"/>
    <w:rsid w:val="00E864BE"/>
    <w:rsid w:val="00ED4299"/>
    <w:rsid w:val="00EF12EE"/>
    <w:rsid w:val="00F62802"/>
    <w:rsid w:val="00F773B0"/>
    <w:rsid w:val="00F77976"/>
    <w:rsid w:val="00FC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4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1"/>
    <w:uiPriority w:val="99"/>
    <w:locked/>
    <w:rsid w:val="00F77976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link w:val="a4"/>
    <w:uiPriority w:val="99"/>
    <w:rsid w:val="00F7797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7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397E-1540-4E93-AADD-8AA64E4A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3313</Words>
  <Characters>18890</Characters>
  <Application>Microsoft Office Word</Application>
  <DocSecurity>0</DocSecurity>
  <Lines>157</Lines>
  <Paragraphs>44</Paragraphs>
  <ScaleCrop>false</ScaleCrop>
  <Company>XTreme.ws</Company>
  <LinksUpToDate>false</LinksUpToDate>
  <CharactersWithSpaces>22159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UZer11</cp:lastModifiedBy>
  <cp:revision>17</cp:revision>
  <dcterms:created xsi:type="dcterms:W3CDTF">2016-08-10T13:30:00Z</dcterms:created>
  <dcterms:modified xsi:type="dcterms:W3CDTF">2016-11-11T10:19:00Z</dcterms:modified>
</cp:coreProperties>
</file>